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84" w:rsidRDefault="000339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931F8A" wp14:editId="432DC281">
                <wp:simplePos x="0" y="0"/>
                <wp:positionH relativeFrom="page">
                  <wp:posOffset>5523399</wp:posOffset>
                </wp:positionH>
                <wp:positionV relativeFrom="page">
                  <wp:posOffset>274849</wp:posOffset>
                </wp:positionV>
                <wp:extent cx="4932045" cy="7069734"/>
                <wp:effectExtent l="0" t="0" r="1905" b="1714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069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B8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42401B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42401B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</w:t>
                            </w:r>
                            <w:proofErr w:type="gramStart"/>
                            <w:r w:rsidRPr="0042401B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2 </w:t>
                            </w:r>
                            <w:r w:rsidR="00FC3C29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лючение</w:t>
                            </w:r>
                            <w:proofErr w:type="gramEnd"/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«С-У»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одн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у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ю</w:t>
                            </w:r>
                            <w:proofErr w:type="spellEnd"/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«С-М»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0F7DAD" w:rsidRPr="0042401B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AB9A74" wp14:editId="5851274F">
                                  <wp:extent cx="3068959" cy="1030605"/>
                                  <wp:effectExtent l="0" t="0" r="0" b="0"/>
                                  <wp:docPr id="20" name="Рисунок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9" t="21392" r="2036" b="341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0430" cy="104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0C631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– 3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ключение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 одному и более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ям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-М»</w:t>
                            </w:r>
                          </w:p>
                          <w:p w:rsidR="000F7DAD" w:rsidRDefault="00FC3C29" w:rsidP="000F7DA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DF35E" wp14:editId="7B4E25AD">
                                  <wp:extent cx="3644445" cy="1370120"/>
                                  <wp:effectExtent l="0" t="0" r="0" b="1905"/>
                                  <wp:docPr id="22" name="Рисунок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4" t="19525" r="3393" b="314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0578" cy="138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4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Групповое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</w:t>
                            </w:r>
                            <w:proofErr w:type="gramStart"/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-У</w:t>
                            </w:r>
                            <w:proofErr w:type="gramEnd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 и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возможностью контроля управляющей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D60985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 применением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изделия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БКЛО-12</w:t>
                            </w:r>
                          </w:p>
                          <w:p w:rsidR="00FC3C29" w:rsidRPr="000C6313" w:rsidRDefault="00FC3C29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0C6313" w:rsidRDefault="000F7DAD" w:rsidP="000339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085776" wp14:editId="5B0FF5D9">
                                  <wp:extent cx="4792609" cy="1934853"/>
                                  <wp:effectExtent l="0" t="0" r="8255" b="8255"/>
                                  <wp:docPr id="14" name="Рисунок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" t="20374" r="2171" b="331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2856" cy="193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073" w:rsidRDefault="00F03073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3073">
                              <w:rPr>
                                <w:sz w:val="14"/>
                                <w:szCs w:val="14"/>
                              </w:rPr>
                              <w:t xml:space="preserve">Дополнительную информацию смотри на сайте </w:t>
                            </w:r>
                            <w:r w:rsidR="002E0094" w:rsidRPr="002E0094">
                              <w:rPr>
                                <w:b/>
                                <w:sz w:val="16"/>
                                <w:szCs w:val="16"/>
                              </w:rPr>
                              <w:t>www.eltech-service.ru</w:t>
                            </w:r>
                          </w:p>
                          <w:p w:rsidR="002E0094" w:rsidRPr="00F03073" w:rsidRDefault="002E0094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2603B" w:rsidRDefault="000339F7" w:rsidP="00033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="0092603B" w:rsidRPr="0092603B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Свидетельство о приемке</w:t>
                            </w:r>
                          </w:p>
                          <w:p w:rsidR="002E0094" w:rsidRDefault="002E0094" w:rsidP="002E0094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(дата приёмки указана на этикетке на корпусе прибора)</w:t>
                            </w:r>
                          </w:p>
                          <w:p w:rsidR="00C04B80" w:rsidRDefault="00C04B80" w:rsidP="00C04B8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C04B80" w:rsidRPr="001C4938" w:rsidRDefault="00C04B80" w:rsidP="00C04B80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C4938">
                              <w:rPr>
                                <w:sz w:val="14"/>
                                <w:szCs w:val="14"/>
                              </w:rPr>
                              <w:t>Оповещатель С-</w:t>
                            </w:r>
                            <w:r w:rsidR="00BB4342">
                              <w:rPr>
                                <w:sz w:val="14"/>
                                <w:szCs w:val="14"/>
                              </w:rPr>
                              <w:t xml:space="preserve">У 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№______</w:t>
                            </w:r>
                            <w:r w:rsidR="00FC3C29">
                              <w:rPr>
                                <w:sz w:val="14"/>
                                <w:szCs w:val="14"/>
                              </w:rPr>
                              <w:t>__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___</w:t>
                            </w:r>
                            <w:proofErr w:type="gramStart"/>
                            <w:r w:rsidRPr="001C4938">
                              <w:rPr>
                                <w:sz w:val="14"/>
                                <w:szCs w:val="14"/>
                              </w:rPr>
                              <w:t>_</w:t>
                            </w:r>
                            <w:r w:rsidR="002E0094"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принят</w:t>
                            </w:r>
                            <w:proofErr w:type="gramEnd"/>
                            <w:r w:rsidRPr="001C4938">
                              <w:rPr>
                                <w:sz w:val="14"/>
                                <w:szCs w:val="14"/>
                              </w:rPr>
                              <w:t xml:space="preserve"> ОТК</w:t>
                            </w:r>
                          </w:p>
                          <w:p w:rsidR="00AF0A97" w:rsidRDefault="00C04B80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1C4938">
                              <w:rPr>
                                <w:sz w:val="14"/>
                                <w:szCs w:val="14"/>
                              </w:rPr>
                              <w:t>(заполняется от руки)</w:t>
                            </w:r>
                          </w:p>
                          <w:p w:rsidR="00DC0885" w:rsidRDefault="00DC0885" w:rsidP="00B13DED">
                            <w:pPr>
                              <w:pStyle w:val="1"/>
                              <w:spacing w:line="240" w:lineRule="auto"/>
                              <w:ind w:firstLine="0"/>
                              <w:outlineLvl w:val="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03073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A97558">
                              <w:rPr>
                                <w:rFonts w:ascii="Times New Roman" w:eastAsia="Times New Roman" w:hAnsi="Times New Roman"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>Единая служба техподдержки</w:t>
                            </w:r>
                            <w:r w:rsidRPr="00A97558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 xml:space="preserve"> 8-(8452)-74-00-40</w:t>
                            </w:r>
                          </w:p>
                          <w:p w:rsidR="002E0094" w:rsidRDefault="002E0094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F03073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9B68F8" w:rsidRDefault="009B68F8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8A66C9" w:rsidRDefault="008A66C9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Произведено в России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ИП Раченков Александр Викторович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644076 г. Омск, ул. 75-ой Гвардейской бригады, 1 «В»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ab/>
                              <w:t xml:space="preserve">Соответствуют требованиям ТР ЕАЭС 043/2017 </w:t>
                            </w:r>
                          </w:p>
                          <w:p w:rsidR="00DC0885" w:rsidRDefault="00DC0885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8D5" w:rsidRDefault="00E628D5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31F8A" id="Rectangle 4" o:spid="_x0000_s1026" style="position:absolute;margin-left:434.9pt;margin-top:21.65pt;width:388.35pt;height:556.6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" filled="f" stroked="f">
                <v:textbox inset="0,0,0,0">
                  <w:txbxContent>
                    <w:p w:rsidR="00C04B8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42401B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42401B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</w:t>
                      </w:r>
                      <w:proofErr w:type="gramStart"/>
                      <w:r w:rsidRPr="0042401B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2 </w:t>
                      </w:r>
                      <w:r w:rsidR="00FC3C29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Подк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лючение</w:t>
                      </w:r>
                      <w:proofErr w:type="gram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«С-У»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одн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у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ю</w:t>
                      </w:r>
                      <w:proofErr w:type="spell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«С-М»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0F7DAD" w:rsidRPr="0042401B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AB9A74" wp14:editId="5851274F">
                            <wp:extent cx="3068959" cy="1030605"/>
                            <wp:effectExtent l="0" t="0" r="0" b="0"/>
                            <wp:docPr id="20" name="Рисунок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4"/>
                                    <pic:cNvPicPr/>
                                  </pic:nvPicPr>
                                  <pic:blipFill>
                                    <a:blip r:embed="rId9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99" t="21392" r="2036" b="341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0430" cy="1047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0C631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Рисунок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– 3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ключение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 одному и более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ям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-М»</w:t>
                      </w:r>
                    </w:p>
                    <w:p w:rsidR="000F7DAD" w:rsidRDefault="00FC3C29" w:rsidP="000F7DA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DF35E" wp14:editId="7B4E25AD">
                            <wp:extent cx="3644445" cy="1370120"/>
                            <wp:effectExtent l="0" t="0" r="0" b="1905"/>
                            <wp:docPr id="22" name="Рисунок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7"/>
                                    <pic:cNvPicPr/>
                                  </pic:nvPicPr>
                                  <pic:blipFill>
                                    <a:blip r:embed="rId10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4" t="19525" r="3393" b="314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0578" cy="138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4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Групповое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-У</w:t>
                      </w:r>
                      <w:proofErr w:type="gram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 и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возможностью контроля управляющей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D60985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 применением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изделия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БКЛО-12</w:t>
                      </w:r>
                    </w:p>
                    <w:p w:rsidR="00FC3C29" w:rsidRPr="000C6313" w:rsidRDefault="00FC3C29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0C6313" w:rsidRDefault="000F7DAD" w:rsidP="000339F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085776" wp14:editId="5B0FF5D9">
                            <wp:extent cx="4792609" cy="1934853"/>
                            <wp:effectExtent l="0" t="0" r="8255" b="8255"/>
                            <wp:docPr id="14" name="Рисунок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" t="20374" r="2171" b="331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2856" cy="193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073" w:rsidRDefault="00F03073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b/>
                          <w:sz w:val="16"/>
                          <w:szCs w:val="16"/>
                        </w:rPr>
                      </w:pPr>
                      <w:r w:rsidRPr="00F03073">
                        <w:rPr>
                          <w:sz w:val="14"/>
                          <w:szCs w:val="14"/>
                        </w:rPr>
                        <w:t xml:space="preserve">Дополнительную информацию смотри на сайте </w:t>
                      </w:r>
                      <w:r w:rsidR="002E0094" w:rsidRPr="002E0094">
                        <w:rPr>
                          <w:b/>
                          <w:sz w:val="16"/>
                          <w:szCs w:val="16"/>
                        </w:rPr>
                        <w:t>www.eltech-service.ru</w:t>
                      </w:r>
                    </w:p>
                    <w:p w:rsidR="002E0094" w:rsidRPr="00F03073" w:rsidRDefault="002E0094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</w:p>
                    <w:p w:rsidR="0092603B" w:rsidRDefault="000339F7" w:rsidP="000339F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 xml:space="preserve">       </w:t>
                      </w:r>
                      <w:r w:rsidR="0092603B" w:rsidRPr="0092603B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Свидетельство о приемке</w:t>
                      </w:r>
                    </w:p>
                    <w:p w:rsidR="002E0094" w:rsidRDefault="002E0094" w:rsidP="002E0094">
                      <w:pPr>
                        <w:tabs>
                          <w:tab w:val="left" w:pos="3795"/>
                        </w:tabs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(дата приёмки указана на этикетке на корпусе прибора)</w:t>
                      </w:r>
                    </w:p>
                    <w:p w:rsidR="00C04B80" w:rsidRDefault="00C04B80" w:rsidP="00C04B8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1"/>
                          <w:szCs w:val="11"/>
                        </w:rPr>
                      </w:pPr>
                    </w:p>
                    <w:p w:rsidR="00C04B80" w:rsidRPr="001C4938" w:rsidRDefault="00C04B80" w:rsidP="00C04B80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1C4938">
                        <w:rPr>
                          <w:sz w:val="14"/>
                          <w:szCs w:val="14"/>
                        </w:rPr>
                        <w:t>Оповещатель С-</w:t>
                      </w:r>
                      <w:r w:rsidR="00BB4342">
                        <w:rPr>
                          <w:sz w:val="14"/>
                          <w:szCs w:val="14"/>
                        </w:rPr>
                        <w:t xml:space="preserve">У </w:t>
                      </w:r>
                      <w:r w:rsidRPr="001C4938">
                        <w:rPr>
                          <w:sz w:val="14"/>
                          <w:szCs w:val="14"/>
                        </w:rPr>
                        <w:t>№______</w:t>
                      </w:r>
                      <w:r w:rsidR="00FC3C29">
                        <w:rPr>
                          <w:sz w:val="14"/>
                          <w:szCs w:val="14"/>
                        </w:rPr>
                        <w:t>__</w:t>
                      </w:r>
                      <w:r w:rsidRPr="001C4938">
                        <w:rPr>
                          <w:sz w:val="14"/>
                          <w:szCs w:val="14"/>
                        </w:rPr>
                        <w:t>___</w:t>
                      </w:r>
                      <w:proofErr w:type="gramStart"/>
                      <w:r w:rsidRPr="001C4938">
                        <w:rPr>
                          <w:sz w:val="14"/>
                          <w:szCs w:val="14"/>
                        </w:rPr>
                        <w:t>_</w:t>
                      </w:r>
                      <w:r w:rsidR="002E0094"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Pr="001C4938">
                        <w:rPr>
                          <w:sz w:val="14"/>
                          <w:szCs w:val="14"/>
                        </w:rPr>
                        <w:t>принят</w:t>
                      </w:r>
                      <w:proofErr w:type="gramEnd"/>
                      <w:r w:rsidRPr="001C4938">
                        <w:rPr>
                          <w:sz w:val="14"/>
                          <w:szCs w:val="14"/>
                        </w:rPr>
                        <w:t xml:space="preserve"> ОТК</w:t>
                      </w:r>
                    </w:p>
                    <w:p w:rsidR="00AF0A97" w:rsidRDefault="00C04B80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1C4938">
                        <w:rPr>
                          <w:sz w:val="14"/>
                          <w:szCs w:val="14"/>
                        </w:rPr>
                        <w:t>(заполняется от руки)</w:t>
                      </w:r>
                    </w:p>
                    <w:p w:rsidR="00DC0885" w:rsidRDefault="00DC0885" w:rsidP="00B13DED">
                      <w:pPr>
                        <w:pStyle w:val="1"/>
                        <w:spacing w:line="240" w:lineRule="auto"/>
                        <w:ind w:firstLine="0"/>
                        <w:outlineLvl w:val="1"/>
                        <w:rPr>
                          <w:sz w:val="10"/>
                          <w:szCs w:val="10"/>
                        </w:rPr>
                      </w:pPr>
                    </w:p>
                    <w:p w:rsidR="00F03073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  <w:r w:rsidRPr="00A97558">
                        <w:rPr>
                          <w:rFonts w:ascii="Times New Roman" w:eastAsia="Times New Roman" w:hAnsi="Times New Roman"/>
                          <w:snapToGrid w:val="0"/>
                          <w:sz w:val="14"/>
                          <w:szCs w:val="14"/>
                          <w:lang w:eastAsia="ru-RU"/>
                        </w:rPr>
                        <w:t>Единая служба техподдержки</w:t>
                      </w:r>
                      <w:r w:rsidRPr="00A97558">
                        <w:rPr>
                          <w:rFonts w:ascii="Times New Roman" w:eastAsia="Times New Roman" w:hAnsi="Times New Roman"/>
                          <w:b/>
                          <w:snapToGrid w:val="0"/>
                          <w:sz w:val="14"/>
                          <w:szCs w:val="14"/>
                          <w:lang w:eastAsia="ru-RU"/>
                        </w:rPr>
                        <w:t xml:space="preserve"> 8-(8452)-74-00-40</w:t>
                      </w:r>
                    </w:p>
                    <w:p w:rsidR="002E0094" w:rsidRDefault="002E0094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F03073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</w:pPr>
                    </w:p>
                    <w:p w:rsidR="009B68F8" w:rsidRDefault="009B68F8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</w:pPr>
                    </w:p>
                    <w:p w:rsidR="008A66C9" w:rsidRDefault="008A66C9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Произведено в России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ИП Раченков Александр Викторович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644076 г. Омск, ул. 75-ой Гвардейской бригады, 1 «В»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ab/>
                        <w:t xml:space="preserve">Соответствуют требованиям ТР ЕАЭС 043/2017 </w:t>
                      </w:r>
                    </w:p>
                    <w:p w:rsidR="00DC0885" w:rsidRDefault="00DC0885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rPr>
                          <w:noProof/>
                          <w:sz w:val="20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E628D5" w:rsidRDefault="00E628D5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18579ED" wp14:editId="58A356C2">
            <wp:simplePos x="0" y="0"/>
            <wp:positionH relativeFrom="column">
              <wp:posOffset>5450551</wp:posOffset>
            </wp:positionH>
            <wp:positionV relativeFrom="page">
              <wp:posOffset>6521450</wp:posOffset>
            </wp:positionV>
            <wp:extent cx="1677035" cy="694055"/>
            <wp:effectExtent l="0" t="0" r="0" b="0"/>
            <wp:wrapNone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5B04AC">
        <w:rPr>
          <w:rFonts w:ascii="Arial CYR" w:eastAsia="Times New Roman" w:hAnsi="Arial CYR" w:cs="Arial CYR"/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64896" behindDoc="0" locked="0" layoutInCell="1" allowOverlap="1" wp14:anchorId="0B1104E0" wp14:editId="26F4B508">
            <wp:simplePos x="0" y="0"/>
            <wp:positionH relativeFrom="column">
              <wp:posOffset>7342666</wp:posOffset>
            </wp:positionH>
            <wp:positionV relativeFrom="page">
              <wp:posOffset>6731635</wp:posOffset>
            </wp:positionV>
            <wp:extent cx="482600" cy="482600"/>
            <wp:effectExtent l="0" t="0" r="0" b="0"/>
            <wp:wrapNone/>
            <wp:docPr id="1" name="Рисунок 1" descr="А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Е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D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1" behindDoc="1" locked="0" layoutInCell="1" allowOverlap="1">
                <wp:simplePos x="0" y="0"/>
                <wp:positionH relativeFrom="page">
                  <wp:posOffset>217805</wp:posOffset>
                </wp:positionH>
                <wp:positionV relativeFrom="page">
                  <wp:posOffset>217805</wp:posOffset>
                </wp:positionV>
                <wp:extent cx="4932045" cy="7127875"/>
                <wp:effectExtent l="0" t="0" r="1905" b="158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12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04B80" w:rsidRPr="00BB4342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ОПОВЕЩАТЕЛЬ ОХРАННО-ПОЖАРНЫЙ РЕЧЕВОЙ</w:t>
                            </w:r>
                          </w:p>
                          <w:p w:rsidR="00C04B80" w:rsidRPr="00BB4342" w:rsidRDefault="00BB4342" w:rsidP="00C04B80">
                            <w:pPr>
                              <w:pStyle w:val="2"/>
                              <w:tabs>
                                <w:tab w:val="left" w:pos="4962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С-У</w:t>
                            </w:r>
                            <w:proofErr w:type="gramEnd"/>
                          </w:p>
                          <w:p w:rsidR="00C04B80" w:rsidRPr="00BB4342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BB4342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ПАСПОРТ</w:t>
                            </w:r>
                          </w:p>
                          <w:p w:rsidR="000F7DAD" w:rsidRDefault="000F7DAD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DF0961" w:rsidRDefault="005040BE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3227A2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 xml:space="preserve">ОКПД 2  26.30.50.114      </w:t>
                            </w:r>
                            <w:r w:rsidR="00C04B80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>ТН ВЭД ЕАЭС 8531 10</w:t>
                            </w:r>
                            <w:r w:rsidR="00C04B80" w:rsidRPr="00DF0961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="00AA7979" w:rsidRPr="00AA7979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ТУ 26.30.50-016-0131524356-2022     RU С-RU.ПБ68.В.01279/22</w:t>
                            </w: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BB4342" w:rsidRPr="00BB4342" w:rsidRDefault="00BB4342" w:rsidP="00BB4342">
                            <w:pPr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z w:val="13"/>
                                <w:szCs w:val="13"/>
                                <w:lang w:eastAsia="ru-RU"/>
                              </w:rPr>
                              <w:t>1. Общие сведения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1.1.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Настоящее руководство распространяется на оповещатель охранно-пожарный речевой </w:t>
                            </w:r>
                            <w:proofErr w:type="gram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С-У</w:t>
                            </w:r>
                            <w:proofErr w:type="gram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(далее по тексту – оповещатель), представляющий собой усилитель звуковой частоты со встроенным громкоговорителем, предназначенный для усиления голосового и звукового сигнала оповещения о пожарной тревоге, снятого с линейного выхода речевого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С-М всех модификаций и исполнений.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2. Технические характеристики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5"/>
                              <w:gridCol w:w="2503"/>
                            </w:tblGrid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Напряжение питания, В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  <w:t>10 - 14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Номинальная выходная мощность, Вт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Потребляемый ток в рабочем режиме, А, не более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Уровень звукового давления на расстоянии 1± 0,05 м, дБ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 xml:space="preserve">Частотный диапазон </w:t>
                                  </w:r>
                                  <w:proofErr w:type="spellStart"/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, не уже, Гц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200 – 5000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 xml:space="preserve">Диапазон рабочих температур, </w:t>
                                  </w: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vertAlign w:val="superscript"/>
                                      <w:lang w:eastAsia="ru-RU"/>
                                    </w:rPr>
                                    <w:t>О</w:t>
                                  </w: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-10  -  + 50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 xml:space="preserve">Масса </w:t>
                                  </w:r>
                                  <w:proofErr w:type="spellStart"/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, не более, кг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color w:val="000000"/>
                                      <w:sz w:val="13"/>
                                      <w:szCs w:val="13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 xml:space="preserve">Габаритные размеры </w:t>
                                  </w:r>
                                  <w:proofErr w:type="spellStart"/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, не более, мм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color w:val="FF0000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135х218х67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ind w:right="483"/>
                                    <w:outlineLvl w:val="1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 xml:space="preserve">Степень защиты оболочки (код </w:t>
                                  </w: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  <w:t>IP</w:t>
                                  </w: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BB4342" w:rsidRPr="00BB4342" w:rsidTr="00322F35">
                              <w:tc>
                                <w:tcPr>
                                  <w:tcW w:w="4675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  <w:r w:rsidRPr="00BB4342"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  <w:t>Степень пожарной безопасности изделия соответствует ГОСТ Р МЭК 60065-2002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BB4342" w:rsidRPr="00BB4342" w:rsidRDefault="00BB4342" w:rsidP="00BB4342">
                                  <w:pPr>
                                    <w:spacing w:after="0" w:line="240" w:lineRule="auto"/>
                                    <w:rPr>
                                      <w:rFonts w:ascii="Arial Narrow" w:eastAsia="Times New Roman" w:hAnsi="Arial Narrow"/>
                                      <w:sz w:val="13"/>
                                      <w:szCs w:val="13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3. Комплектность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Оповещатель охранно-пожарный речевой, шт.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1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Паспорт, шт.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1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Упаковка, шт.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ab/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1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left="86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4. Установка и включение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</w:p>
                          <w:p w:rsidR="00BB4342" w:rsidRPr="00BB4342" w:rsidRDefault="00BB4342" w:rsidP="00BB4342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4.1.</w:t>
                            </w:r>
                            <w:r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При эксплуатации </w:t>
                            </w:r>
                            <w:proofErr w:type="spellStart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      </w:r>
                          </w:p>
                          <w:p w:rsidR="00BB4342" w:rsidRPr="00BB4342" w:rsidRDefault="00BB4342" w:rsidP="00BB4342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4.2.</w:t>
                            </w:r>
                            <w:r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Подключение </w:t>
                            </w:r>
                            <w:proofErr w:type="spellStart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к электрическим цепям систем сигнализации необходимо производить при отсутствии в них напряжения.</w:t>
                            </w:r>
                          </w:p>
                          <w:p w:rsidR="00BB4342" w:rsidRPr="00BB4342" w:rsidRDefault="00BB4342" w:rsidP="00BB4342">
                            <w:pPr>
                              <w:spacing w:after="0" w:line="240" w:lineRule="auto"/>
                              <w:ind w:firstLine="142"/>
                              <w:suppressOverlap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4.3.</w:t>
                            </w:r>
                            <w:r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Убедиться в отсутствии повреждений корпуса и проводов, проверить работоспособность.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4.4.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4.5.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Порядок установки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С-У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4.5.1.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Для подключения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снять декоративную решетку с лицевой части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, произвести подключение к цепи питания и системе оповещения в соответствии с проектной схемой включения. Схема внешних соединений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приведена на рис. 1.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4.5.2.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Оповещатель необходимо закрепить на стене посредством трёх монтажных отверстий. Два отверстия находятся в верхней части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внутри отсека с блоком платы. Третье монтажное отверстие находится в нижней части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4.5.3.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После крепления и подключения установить декоративную решётку на место.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4.6.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Изготовителем предлагаются следующие типовые схемы включения: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4.6.1.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Подключение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-У</w:t>
                            </w:r>
                            <w:proofErr w:type="gram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к одному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оповещателю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-М, см. рис.2;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4.6.2.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Подключение </w:t>
                            </w:r>
                            <w:proofErr w:type="spellStart"/>
                            <w:proofErr w:type="gram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-У к двум и более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оповещателям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-М включенным по схеме с синхронизацией, см.рис.3 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4.6.3.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Групповое подключение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-У</w:t>
                            </w:r>
                            <w:proofErr w:type="gramEnd"/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и 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-М с возможностью контроля управляющей </w:t>
                            </w: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и питающей линий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с применением БКЛО-12 (блоком контроля линий оповещения, см. рис. 4).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4.7.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При подключении как питающих, так и звуковых линий необходимо соблюдать полярность!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right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5.</w:t>
                            </w:r>
                            <w:r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b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Правила хранения и утилизация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5.1.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Оповещатель следует хранить в отапливаемых и вентилируемых помещениях при температуре от +5 до +40 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°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 и относительной влажности до 80% в упаковке поставщика.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5.2.</w:t>
                            </w:r>
                            <w:r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Особых мер по утилизации не требует.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right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</w:p>
                          <w:p w:rsidR="00BB4342" w:rsidRPr="00BB4342" w:rsidRDefault="00BB4342" w:rsidP="00BB4342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rFonts w:ascii="Arial Narrow" w:hAnsi="Arial Narrow"/>
                                <w:b/>
                                <w:sz w:val="13"/>
                                <w:szCs w:val="13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3"/>
                                <w:szCs w:val="13"/>
                              </w:rPr>
                              <w:t>6. Гарантии изготовителя.</w:t>
                            </w:r>
                          </w:p>
                          <w:p w:rsidR="00BB4342" w:rsidRPr="00BB4342" w:rsidRDefault="00BB4342" w:rsidP="00BB4342">
                            <w:pPr>
                              <w:pStyle w:val="3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6.1.</w:t>
                            </w:r>
                            <w:r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Предприятие-изготовитель гарантирует нормальную работу </w:t>
                            </w:r>
                            <w:proofErr w:type="spellStart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в течение 18 мес. со дня изготовления при соблюдении потребителем условий эксплуатации и правил хранения, </w:t>
                            </w:r>
                            <w:proofErr w:type="gramStart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изложенного  в</w:t>
                            </w:r>
                            <w:proofErr w:type="gramEnd"/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настоящем руководстве.</w:t>
                            </w:r>
                          </w:p>
                          <w:p w:rsidR="00BB4342" w:rsidRPr="00BB4342" w:rsidRDefault="00BB4342" w:rsidP="00BB434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6.2.</w:t>
                            </w:r>
                            <w:r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Предприятие 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      </w:r>
                          </w:p>
                          <w:p w:rsidR="00C04B80" w:rsidRPr="00BB4342" w:rsidRDefault="00C04B80" w:rsidP="00C04B80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</w:p>
                          <w:p w:rsidR="00C04B80" w:rsidRPr="00BB4342" w:rsidRDefault="00C04B80" w:rsidP="00C04B80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 xml:space="preserve">Рисунок – 1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Схема </w:t>
                            </w:r>
                            <w:r w:rsidR="00FC3C29"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внешних соединений </w:t>
                            </w:r>
                            <w:proofErr w:type="spellStart"/>
                            <w:r w:rsidR="00FC3C29"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="00FC3C29" w:rsidRPr="00BB4342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="002E0094">
                              <w:rPr>
                                <w:rFonts w:ascii="Arial Narrow" w:eastAsia="Times New Roman" w:hAnsi="Arial Narrow"/>
                                <w:snapToGrid w:val="0"/>
                                <w:sz w:val="13"/>
                                <w:szCs w:val="13"/>
                                <w:lang w:eastAsia="ru-RU"/>
                              </w:rPr>
                              <w:t>С-У</w:t>
                            </w:r>
                            <w:proofErr w:type="gramEnd"/>
                          </w:p>
                          <w:p w:rsidR="00C04B80" w:rsidRDefault="00C04B80" w:rsidP="00C04B80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C04B80" w:rsidRPr="00AE6700" w:rsidRDefault="002E0094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0"/>
                                <w:szCs w:val="1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1908" cy="840403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27" t="17592" r="16340" b="198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217" cy="87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4B80" w:rsidRPr="00AE670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C3C29" w:rsidRDefault="00BB4342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Внимание! Оповещатель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С-У</w:t>
                            </w:r>
                            <w:proofErr w:type="gramEnd"/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может работать со всеми модификациями С-М (С-М-Д, С-М-Б, С-М-МИНИ, </w:t>
                            </w:r>
                          </w:p>
                          <w:p w:rsidR="00C04B80" w:rsidRDefault="00BB4342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С-М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исп. 2</w:t>
                            </w:r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) и С-У (С-У-Б, С-У-МИНИ, С-У исп. 2)</w:t>
                            </w: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8B3C32" w:rsidRPr="008B3C32" w:rsidRDefault="00C04B80" w:rsidP="00C04B80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8B3C32" w:rsidRDefault="008B3C32" w:rsidP="007D3596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7D3596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7D3596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6E2AC5" w:rsidRPr="00AC6CEF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6E2AC5" w:rsidRPr="00FD4535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CF59AB" w:rsidRDefault="00CF59AB" w:rsidP="00BD6E8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7.15pt;margin-top:17.15pt;width:388.35pt;height:561.25pt;z-index:-251662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" filled="f" stroked="f">
                <v:textbox inset="0,0,0,0">
                  <w:txbxContent>
                    <w:p w:rsidR="00C04B80" w:rsidRPr="00BB4342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ОПОВЕЩАТЕЛЬ ОХРАННО-ПОЖАРНЫЙ РЕЧЕВОЙ</w:t>
                      </w:r>
                    </w:p>
                    <w:p w:rsidR="00C04B80" w:rsidRPr="00BB4342" w:rsidRDefault="00BB4342" w:rsidP="00C04B80">
                      <w:pPr>
                        <w:pStyle w:val="2"/>
                        <w:tabs>
                          <w:tab w:val="left" w:pos="4962"/>
                        </w:tabs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С-У</w:t>
                      </w:r>
                      <w:proofErr w:type="gramEnd"/>
                    </w:p>
                    <w:p w:rsidR="00C04B80" w:rsidRPr="00BB4342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</w:p>
                    <w:p w:rsidR="00C04B80" w:rsidRPr="00BB4342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ПАСПОРТ</w:t>
                      </w:r>
                    </w:p>
                    <w:p w:rsidR="000F7DAD" w:rsidRDefault="000F7DAD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04B80" w:rsidRPr="00DF0961" w:rsidRDefault="005040BE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3227A2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 xml:space="preserve">ОКПД 2  26.30.50.114      </w:t>
                      </w:r>
                      <w:r w:rsidR="00C04B80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>ТН ВЭД ЕАЭС 8531 10</w:t>
                      </w:r>
                      <w:r w:rsidR="00C04B80" w:rsidRPr="00DF0961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      </w:t>
                      </w:r>
                      <w:r w:rsidR="00AA7979" w:rsidRPr="00AA7979">
                        <w:rPr>
                          <w:rFonts w:ascii="Arial Narrow" w:hAnsi="Arial Narrow"/>
                          <w:sz w:val="14"/>
                          <w:szCs w:val="14"/>
                        </w:rPr>
                        <w:t>ТУ 26.30.50-016-0131524356-2022     RU С-RU.ПБ68.В.01279/22</w:t>
                      </w:r>
                    </w:p>
                    <w:p w:rsidR="00C04B8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BB4342" w:rsidRPr="00BB4342" w:rsidRDefault="00BB4342" w:rsidP="00BB4342">
                      <w:pPr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b/>
                          <w:sz w:val="13"/>
                          <w:szCs w:val="13"/>
                          <w:lang w:eastAsia="ru-RU"/>
                        </w:rPr>
                        <w:t>1. Общие сведения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1.1.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Настоящее руководство распространяется на оповещатель охранно-пожарный речевой </w:t>
                      </w:r>
                      <w:proofErr w:type="gram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С-У</w:t>
                      </w:r>
                      <w:proofErr w:type="gram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(далее по тексту – оповещатель), представляющий собой усилитель звуковой частоты со встроенным громкоговорителем, предназначенный для усиления голосового и звукового сигнала оповещения о пожарной тревоге, снятого с линейного выхода речевого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С-М всех модификаций и исполнений.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2. Технические характеристики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5"/>
                        <w:gridCol w:w="2503"/>
                      </w:tblGrid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Напряжение питания, В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val="en-US" w:eastAsia="ru-RU"/>
                              </w:rPr>
                              <w:t>10 - 14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Номинальная выходная мощность, Вт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Потребляемый ток в рабочем режиме, А, не более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0,25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Уровень звукового давления на расстоянии 1± 0,05 м, дБ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96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 xml:space="preserve">Частотный диапазон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, не уже, Гц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200 – 5000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 xml:space="preserve">Диапазон рабочих температур,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vertAlign w:val="superscript"/>
                                <w:lang w:eastAsia="ru-RU"/>
                              </w:rPr>
                              <w:t>О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-10  -  + 50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 xml:space="preserve">Масса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, не более, кг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color w:val="000000"/>
                                <w:sz w:val="13"/>
                                <w:szCs w:val="13"/>
                                <w:lang w:eastAsia="ru-RU"/>
                              </w:rPr>
                              <w:t>0,5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 xml:space="preserve">Габаритные размеры </w:t>
                            </w:r>
                            <w:proofErr w:type="spellStart"/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, не более, мм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FF0000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135х218х67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ind w:right="483"/>
                              <w:outlineLvl w:val="1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 xml:space="preserve">Степень защиты оболочки (код 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val="en-US" w:eastAsia="ru-RU"/>
                              </w:rPr>
                              <w:t>IP</w:t>
                            </w: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41</w:t>
                            </w:r>
                          </w:p>
                        </w:tc>
                      </w:tr>
                      <w:tr w:rsidR="00BB4342" w:rsidRPr="00BB4342" w:rsidTr="00322F35">
                        <w:tc>
                          <w:tcPr>
                            <w:tcW w:w="4675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  <w:r w:rsidRPr="00BB4342"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  <w:t>Степень пожарной безопасности изделия соответствует ГОСТ Р МЭК 60065-2002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BB4342" w:rsidRPr="00BB4342" w:rsidRDefault="00BB4342" w:rsidP="00BB434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sz w:val="13"/>
                                <w:szCs w:val="13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3. Комплектность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Оповещатель охранно-пожарный речевой, шт.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1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Паспорт, шт.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1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Упаковка, шт.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ab/>
                      </w: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1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left="86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4. Установка и включение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</w:p>
                    <w:p w:rsidR="00BB4342" w:rsidRPr="00BB4342" w:rsidRDefault="00BB4342" w:rsidP="00BB4342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4.1.</w:t>
                      </w:r>
                      <w:r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</w:t>
                      </w: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При эксплуатации </w:t>
                      </w:r>
                      <w:proofErr w:type="spellStart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</w:r>
                    </w:p>
                    <w:p w:rsidR="00BB4342" w:rsidRPr="00BB4342" w:rsidRDefault="00BB4342" w:rsidP="00BB4342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4.2.</w:t>
                      </w:r>
                      <w:r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</w:t>
                      </w: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Подключение </w:t>
                      </w:r>
                      <w:proofErr w:type="spellStart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к электрическим цепям систем сигнализации необходимо производить при отсутствии в них напряжения.</w:t>
                      </w:r>
                    </w:p>
                    <w:p w:rsidR="00BB4342" w:rsidRPr="00BB4342" w:rsidRDefault="00BB4342" w:rsidP="00BB4342">
                      <w:pPr>
                        <w:spacing w:after="0" w:line="240" w:lineRule="auto"/>
                        <w:ind w:firstLine="142"/>
                        <w:suppressOverlap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4.3.</w:t>
                      </w:r>
                      <w:r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</w:t>
                      </w: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Убедиться в отсутствии повреждений корпуса и проводов, проверить работоспособность.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4.4.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4.5.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Порядок установки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я</w:t>
                      </w:r>
                      <w:proofErr w:type="spellEnd"/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С-У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4.5.1.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Для подключения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снять декоративную решетку с лицевой части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, произвести подключение к цепи питания и системе оповещения в соответствии с проектной схемой включения. Схема внешних соединений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приведена на рис. 1.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4.5.2.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Оповещатель необходимо закрепить на стене посредством трёх монтажных отверстий. Два отверстия находятся в верхней части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внутри отсека с блоком платы. Третье монтажное отверстие находится в нижней части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4.5.3.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После крепления и подключения установить декоративную решётку на место.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4.6.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Изготовителем предлагаются следующие типовые схемы включения: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4.6.1.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Подключение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оповещателей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-У</w:t>
                      </w:r>
                      <w:proofErr w:type="gram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к одному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оповещателю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-М, см. рис.2;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4.6.2.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Подключение </w:t>
                      </w:r>
                      <w:proofErr w:type="spellStart"/>
                      <w:proofErr w:type="gram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оповещателей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</w:t>
                      </w:r>
                      <w:proofErr w:type="gram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-У к двум и более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оповещателям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-М включенным по схеме с синхронизацией, см.рис.3 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4.6.3.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Групповое подключение </w:t>
                      </w:r>
                      <w:proofErr w:type="spellStart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оповещателей</w:t>
                      </w:r>
                      <w:proofErr w:type="spell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-У</w:t>
                      </w:r>
                      <w:proofErr w:type="gramEnd"/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и 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-М с возможностью контроля управляющей </w:t>
                      </w: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и питающей линий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с применением БКЛО-12 (блоком контроля линий оповещения, см. рис. 4).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4.7.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При подключении как питающих, так и звуковых линий необходимо соблюдать полярность!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jc w:val="right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5.</w:t>
                      </w:r>
                      <w:r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b/>
                          <w:snapToGrid w:val="0"/>
                          <w:sz w:val="13"/>
                          <w:szCs w:val="13"/>
                          <w:lang w:eastAsia="ru-RU"/>
                        </w:rPr>
                        <w:t>Правила хранения и утилизация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5.1.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Оповещатель следует хранить в отапливаемых и вентилируемых помещениях при температуре от +5 до +40 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°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 и относительной влажности до 80% в упаковке поставщика.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5.2.</w:t>
                      </w:r>
                      <w:r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Особых мер по утилизации не требует.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jc w:val="right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</w:p>
                    <w:p w:rsidR="00BB4342" w:rsidRPr="00BB4342" w:rsidRDefault="00BB4342" w:rsidP="00BB4342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rFonts w:ascii="Arial Narrow" w:hAnsi="Arial Narrow"/>
                          <w:b/>
                          <w:sz w:val="13"/>
                          <w:szCs w:val="13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3"/>
                          <w:szCs w:val="13"/>
                        </w:rPr>
                        <w:t>6. Гарантии изготовителя.</w:t>
                      </w:r>
                    </w:p>
                    <w:p w:rsidR="00BB4342" w:rsidRPr="00BB4342" w:rsidRDefault="00BB4342" w:rsidP="00BB4342">
                      <w:pPr>
                        <w:pStyle w:val="3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6.1.</w:t>
                      </w:r>
                      <w:r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</w:t>
                      </w: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Предприятие-изготовитель гарантирует нормальную работу </w:t>
                      </w:r>
                      <w:proofErr w:type="spellStart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оповещателя</w:t>
                      </w:r>
                      <w:proofErr w:type="spellEnd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в течение 18 мес. со дня изготовления при соблюдении потребителем условий эксплуатации и правил хранения, </w:t>
                      </w:r>
                      <w:proofErr w:type="gramStart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изложенного  в</w:t>
                      </w:r>
                      <w:proofErr w:type="gramEnd"/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настоящем руководстве.</w:t>
                      </w:r>
                    </w:p>
                    <w:p w:rsidR="00BB4342" w:rsidRPr="00BB4342" w:rsidRDefault="00BB4342" w:rsidP="00BB434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6.2.</w:t>
                      </w:r>
                      <w:r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</w:t>
                      </w: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>Предприятие 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</w:r>
                    </w:p>
                    <w:p w:rsidR="00C04B80" w:rsidRPr="00BB4342" w:rsidRDefault="00C04B80" w:rsidP="00C04B80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sz w:val="13"/>
                          <w:szCs w:val="13"/>
                          <w:lang w:eastAsia="ru-RU"/>
                        </w:rPr>
                      </w:pPr>
                    </w:p>
                    <w:p w:rsidR="00C04B80" w:rsidRPr="00BB4342" w:rsidRDefault="00C04B80" w:rsidP="00C04B80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</w:pPr>
                      <w:r w:rsidRPr="00BB4342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Рисунок – 1 </w:t>
                      </w:r>
                      <w:r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Схема </w:t>
                      </w:r>
                      <w:r w:rsidR="00FC3C29"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внешних соединений </w:t>
                      </w:r>
                      <w:proofErr w:type="spellStart"/>
                      <w:r w:rsidR="00FC3C29"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оповещателя</w:t>
                      </w:r>
                      <w:proofErr w:type="spellEnd"/>
                      <w:r w:rsidR="00FC3C29" w:rsidRPr="00BB4342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 xml:space="preserve"> </w:t>
                      </w:r>
                      <w:proofErr w:type="gramStart"/>
                      <w:r w:rsidR="002E0094">
                        <w:rPr>
                          <w:rFonts w:ascii="Arial Narrow" w:eastAsia="Times New Roman" w:hAnsi="Arial Narrow"/>
                          <w:snapToGrid w:val="0"/>
                          <w:sz w:val="13"/>
                          <w:szCs w:val="13"/>
                          <w:lang w:eastAsia="ru-RU"/>
                        </w:rPr>
                        <w:t>С-У</w:t>
                      </w:r>
                      <w:proofErr w:type="gramEnd"/>
                    </w:p>
                    <w:p w:rsidR="00C04B80" w:rsidRDefault="00C04B80" w:rsidP="00C04B80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C04B80" w:rsidRPr="00AE6700" w:rsidRDefault="002E0094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0"/>
                          <w:szCs w:val="10"/>
                          <w:lang w:eastAsia="ru-RU"/>
                        </w:rPr>
                        <w:drawing>
                          <wp:inline distT="0" distB="0" distL="0" distR="0">
                            <wp:extent cx="1511908" cy="840403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27" t="17592" r="16340" b="198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2217" cy="8794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4B80" w:rsidRPr="00AE670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C3C29" w:rsidRDefault="00BB4342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Внимание! Оповещатель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С-У</w:t>
                      </w:r>
                      <w:proofErr w:type="gramEnd"/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может работать со всеми модификациями С-М (С-М-Д, С-М-Б, С-М-МИНИ, </w:t>
                      </w:r>
                    </w:p>
                    <w:p w:rsidR="00C04B80" w:rsidRDefault="00BB4342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С-М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исп. 2</w:t>
                      </w:r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) и С-У (С-У-Б, С-У-МИНИ, С-У исп. 2)</w:t>
                      </w:r>
                    </w:p>
                    <w:p w:rsidR="00C04B8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C04B8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8B3C32" w:rsidRPr="008B3C32" w:rsidRDefault="00C04B80" w:rsidP="00C04B80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ab/>
                      </w:r>
                    </w:p>
                    <w:p w:rsidR="008B3C32" w:rsidRDefault="008B3C32" w:rsidP="007D3596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7D3596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7D3596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6E2AC5" w:rsidRPr="00AC6CEF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6E2AC5" w:rsidRPr="00FD4535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CF59AB" w:rsidRDefault="00CF59AB" w:rsidP="00BD6E8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E94884" w:rsidSect="00CF59A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6342"/>
    <w:multiLevelType w:val="multilevel"/>
    <w:tmpl w:val="0419001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EEB243B"/>
    <w:multiLevelType w:val="hybridMultilevel"/>
    <w:tmpl w:val="3BDE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A66C0"/>
    <w:multiLevelType w:val="singleLevel"/>
    <w:tmpl w:val="552609E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6DA81A89"/>
    <w:multiLevelType w:val="hybridMultilevel"/>
    <w:tmpl w:val="80443B32"/>
    <w:lvl w:ilvl="0" w:tplc="9926D32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F2F8D"/>
    <w:multiLevelType w:val="multilevel"/>
    <w:tmpl w:val="9312B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AB"/>
    <w:rsid w:val="00003061"/>
    <w:rsid w:val="000245C0"/>
    <w:rsid w:val="000339F7"/>
    <w:rsid w:val="000967FA"/>
    <w:rsid w:val="000B7818"/>
    <w:rsid w:val="000C6313"/>
    <w:rsid w:val="000E5E6E"/>
    <w:rsid w:val="000F7DAD"/>
    <w:rsid w:val="00116709"/>
    <w:rsid w:val="00132C35"/>
    <w:rsid w:val="001375CF"/>
    <w:rsid w:val="00144426"/>
    <w:rsid w:val="0016627E"/>
    <w:rsid w:val="00171FD8"/>
    <w:rsid w:val="00185246"/>
    <w:rsid w:val="001922A9"/>
    <w:rsid w:val="001B2200"/>
    <w:rsid w:val="001E2B06"/>
    <w:rsid w:val="001E767E"/>
    <w:rsid w:val="001F27BE"/>
    <w:rsid w:val="00213A56"/>
    <w:rsid w:val="002252E4"/>
    <w:rsid w:val="00243A95"/>
    <w:rsid w:val="00284DF7"/>
    <w:rsid w:val="00292ED7"/>
    <w:rsid w:val="002A3485"/>
    <w:rsid w:val="002C61E0"/>
    <w:rsid w:val="002E0094"/>
    <w:rsid w:val="002E34A4"/>
    <w:rsid w:val="002F38B5"/>
    <w:rsid w:val="003240FF"/>
    <w:rsid w:val="00334533"/>
    <w:rsid w:val="00357D8F"/>
    <w:rsid w:val="003747EF"/>
    <w:rsid w:val="003E27A7"/>
    <w:rsid w:val="003F2842"/>
    <w:rsid w:val="003F2FC7"/>
    <w:rsid w:val="003F4A5C"/>
    <w:rsid w:val="00401C32"/>
    <w:rsid w:val="0040575B"/>
    <w:rsid w:val="00413EC5"/>
    <w:rsid w:val="0046651B"/>
    <w:rsid w:val="004824F9"/>
    <w:rsid w:val="004A1734"/>
    <w:rsid w:val="004B2E44"/>
    <w:rsid w:val="004B3752"/>
    <w:rsid w:val="004B6939"/>
    <w:rsid w:val="004C0F1F"/>
    <w:rsid w:val="004D1B05"/>
    <w:rsid w:val="004E7216"/>
    <w:rsid w:val="004F1BF6"/>
    <w:rsid w:val="00503887"/>
    <w:rsid w:val="005040BE"/>
    <w:rsid w:val="00520CD2"/>
    <w:rsid w:val="0054610D"/>
    <w:rsid w:val="00557EE7"/>
    <w:rsid w:val="0057404C"/>
    <w:rsid w:val="005A6720"/>
    <w:rsid w:val="005B04AC"/>
    <w:rsid w:val="005B06C9"/>
    <w:rsid w:val="005C162F"/>
    <w:rsid w:val="005E5494"/>
    <w:rsid w:val="005F5662"/>
    <w:rsid w:val="00604ED6"/>
    <w:rsid w:val="0060684A"/>
    <w:rsid w:val="006110B7"/>
    <w:rsid w:val="00626C3B"/>
    <w:rsid w:val="00637865"/>
    <w:rsid w:val="00644BC7"/>
    <w:rsid w:val="0065373C"/>
    <w:rsid w:val="00660986"/>
    <w:rsid w:val="006C12B7"/>
    <w:rsid w:val="006C5869"/>
    <w:rsid w:val="006D1600"/>
    <w:rsid w:val="006D2569"/>
    <w:rsid w:val="006E2AC5"/>
    <w:rsid w:val="006F69D3"/>
    <w:rsid w:val="007016C2"/>
    <w:rsid w:val="00701D2E"/>
    <w:rsid w:val="00742B23"/>
    <w:rsid w:val="00751D4A"/>
    <w:rsid w:val="00753940"/>
    <w:rsid w:val="00772835"/>
    <w:rsid w:val="00776358"/>
    <w:rsid w:val="007C50AA"/>
    <w:rsid w:val="007D3596"/>
    <w:rsid w:val="008126EC"/>
    <w:rsid w:val="00813B4E"/>
    <w:rsid w:val="00852E17"/>
    <w:rsid w:val="00856836"/>
    <w:rsid w:val="008779D8"/>
    <w:rsid w:val="008925F5"/>
    <w:rsid w:val="008A1C84"/>
    <w:rsid w:val="008A66C9"/>
    <w:rsid w:val="008A6934"/>
    <w:rsid w:val="008B3361"/>
    <w:rsid w:val="008B3C32"/>
    <w:rsid w:val="008B5A44"/>
    <w:rsid w:val="008C091F"/>
    <w:rsid w:val="008C430C"/>
    <w:rsid w:val="008E6959"/>
    <w:rsid w:val="00901685"/>
    <w:rsid w:val="0092603B"/>
    <w:rsid w:val="00953A46"/>
    <w:rsid w:val="00966E5F"/>
    <w:rsid w:val="00967BC1"/>
    <w:rsid w:val="00981607"/>
    <w:rsid w:val="00993FD4"/>
    <w:rsid w:val="009B68F8"/>
    <w:rsid w:val="009C7EAE"/>
    <w:rsid w:val="009D12DD"/>
    <w:rsid w:val="009D1549"/>
    <w:rsid w:val="009F32A4"/>
    <w:rsid w:val="009F3CE4"/>
    <w:rsid w:val="009F4D15"/>
    <w:rsid w:val="009F7E65"/>
    <w:rsid w:val="00A21659"/>
    <w:rsid w:val="00A22591"/>
    <w:rsid w:val="00A80EFC"/>
    <w:rsid w:val="00A870DF"/>
    <w:rsid w:val="00A931AD"/>
    <w:rsid w:val="00A97558"/>
    <w:rsid w:val="00AA2BD5"/>
    <w:rsid w:val="00AA7979"/>
    <w:rsid w:val="00AC6CEF"/>
    <w:rsid w:val="00AF0A97"/>
    <w:rsid w:val="00AF499E"/>
    <w:rsid w:val="00B017E0"/>
    <w:rsid w:val="00B12F14"/>
    <w:rsid w:val="00B13DED"/>
    <w:rsid w:val="00B15D2F"/>
    <w:rsid w:val="00B216B3"/>
    <w:rsid w:val="00B352B2"/>
    <w:rsid w:val="00B521E7"/>
    <w:rsid w:val="00B52DF1"/>
    <w:rsid w:val="00B53DCD"/>
    <w:rsid w:val="00B61D13"/>
    <w:rsid w:val="00B77D17"/>
    <w:rsid w:val="00B8013A"/>
    <w:rsid w:val="00B805BF"/>
    <w:rsid w:val="00B91B9E"/>
    <w:rsid w:val="00B9528E"/>
    <w:rsid w:val="00BA4290"/>
    <w:rsid w:val="00BB1298"/>
    <w:rsid w:val="00BB4342"/>
    <w:rsid w:val="00BD6E85"/>
    <w:rsid w:val="00BF432B"/>
    <w:rsid w:val="00C04B80"/>
    <w:rsid w:val="00C13E6F"/>
    <w:rsid w:val="00C208E8"/>
    <w:rsid w:val="00C301D3"/>
    <w:rsid w:val="00C41482"/>
    <w:rsid w:val="00C42071"/>
    <w:rsid w:val="00C44110"/>
    <w:rsid w:val="00C8683E"/>
    <w:rsid w:val="00C97A95"/>
    <w:rsid w:val="00CA1013"/>
    <w:rsid w:val="00CA3FD9"/>
    <w:rsid w:val="00CA41B5"/>
    <w:rsid w:val="00CC582A"/>
    <w:rsid w:val="00CE439D"/>
    <w:rsid w:val="00CE751B"/>
    <w:rsid w:val="00CF45CA"/>
    <w:rsid w:val="00CF4634"/>
    <w:rsid w:val="00CF59AB"/>
    <w:rsid w:val="00D0596F"/>
    <w:rsid w:val="00D11F10"/>
    <w:rsid w:val="00D12DFC"/>
    <w:rsid w:val="00D3508F"/>
    <w:rsid w:val="00D361D1"/>
    <w:rsid w:val="00D406AC"/>
    <w:rsid w:val="00D60985"/>
    <w:rsid w:val="00D6318D"/>
    <w:rsid w:val="00D7144B"/>
    <w:rsid w:val="00D91869"/>
    <w:rsid w:val="00D96113"/>
    <w:rsid w:val="00DA04A3"/>
    <w:rsid w:val="00DA112F"/>
    <w:rsid w:val="00DA5782"/>
    <w:rsid w:val="00DB42E8"/>
    <w:rsid w:val="00DC0885"/>
    <w:rsid w:val="00DD46DE"/>
    <w:rsid w:val="00DE4B43"/>
    <w:rsid w:val="00DF7558"/>
    <w:rsid w:val="00E1105B"/>
    <w:rsid w:val="00E13C2B"/>
    <w:rsid w:val="00E628D5"/>
    <w:rsid w:val="00E94841"/>
    <w:rsid w:val="00E94884"/>
    <w:rsid w:val="00E96408"/>
    <w:rsid w:val="00EB4152"/>
    <w:rsid w:val="00EB4D43"/>
    <w:rsid w:val="00EC4591"/>
    <w:rsid w:val="00EE5FCE"/>
    <w:rsid w:val="00EF2B4E"/>
    <w:rsid w:val="00F03073"/>
    <w:rsid w:val="00F04B0D"/>
    <w:rsid w:val="00F04CD1"/>
    <w:rsid w:val="00F15173"/>
    <w:rsid w:val="00F2112E"/>
    <w:rsid w:val="00F21F58"/>
    <w:rsid w:val="00F63D0F"/>
    <w:rsid w:val="00F65D31"/>
    <w:rsid w:val="00F70087"/>
    <w:rsid w:val="00F718F2"/>
    <w:rsid w:val="00F8224A"/>
    <w:rsid w:val="00F9100E"/>
    <w:rsid w:val="00FA3F9A"/>
    <w:rsid w:val="00FB0B19"/>
    <w:rsid w:val="00FB7154"/>
    <w:rsid w:val="00FC0329"/>
    <w:rsid w:val="00FC1BCA"/>
    <w:rsid w:val="00FC3C29"/>
    <w:rsid w:val="00FD4535"/>
    <w:rsid w:val="00FD7DC2"/>
    <w:rsid w:val="00FF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11294-5CC1-40F0-A499-C788362B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F59AB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character" w:styleId="a3">
    <w:name w:val="Hyperlink"/>
    <w:rsid w:val="00F65D31"/>
    <w:rPr>
      <w:color w:val="0000FF"/>
      <w:u w:val="single"/>
    </w:rPr>
  </w:style>
  <w:style w:type="paragraph" w:styleId="a4">
    <w:name w:val="Body Text"/>
    <w:basedOn w:val="a"/>
    <w:link w:val="a5"/>
    <w:rsid w:val="00EB4D43"/>
    <w:pPr>
      <w:spacing w:after="0" w:line="240" w:lineRule="auto"/>
      <w:ind w:right="-15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5">
    <w:name w:val="Основной текст Знак"/>
    <w:link w:val="a4"/>
    <w:rsid w:val="00EB4D43"/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D361D1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7">
    <w:name w:val="Текст выноски Знак"/>
    <w:link w:val="a6"/>
    <w:uiPriority w:val="99"/>
    <w:semiHidden/>
    <w:rsid w:val="00D361D1"/>
    <w:rPr>
      <w:rFonts w:ascii="Segoe UI" w:hAnsi="Segoe UI" w:cs="Segoe UI"/>
      <w:sz w:val="18"/>
      <w:szCs w:val="18"/>
      <w:lang w:eastAsia="en-US"/>
    </w:rPr>
  </w:style>
  <w:style w:type="paragraph" w:customStyle="1" w:styleId="10">
    <w:name w:val="Обычный1"/>
    <w:rsid w:val="008B5A44"/>
    <w:pPr>
      <w:widowControl w:val="0"/>
      <w:snapToGrid w:val="0"/>
      <w:spacing w:line="360" w:lineRule="auto"/>
      <w:ind w:firstLine="600"/>
    </w:pPr>
    <w:rPr>
      <w:rFonts w:ascii="Times New Roman" w:eastAsia="Times New Roman" w:hAnsi="Times New Roman"/>
      <w:sz w:val="24"/>
    </w:rPr>
  </w:style>
  <w:style w:type="paragraph" w:customStyle="1" w:styleId="2">
    <w:name w:val="Обычный2"/>
    <w:rsid w:val="00C04B80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3">
    <w:name w:val="Обычный3"/>
    <w:rsid w:val="00BB434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35932-1C2F-4096-BE2E-50E017E49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Links>
    <vt:vector size="6" baseType="variant">
      <vt:variant>
        <vt:i4>6684784</vt:i4>
      </vt:variant>
      <vt:variant>
        <vt:i4>0</vt:i4>
      </vt:variant>
      <vt:variant>
        <vt:i4>0</vt:i4>
      </vt:variant>
      <vt:variant>
        <vt:i4>5</vt:i4>
      </vt:variant>
      <vt:variant>
        <vt:lpwstr>http://www.alarsec.ru/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User</cp:lastModifiedBy>
  <cp:revision>4</cp:revision>
  <cp:lastPrinted>2022-06-14T02:51:00Z</cp:lastPrinted>
  <dcterms:created xsi:type="dcterms:W3CDTF">2022-08-25T11:16:00Z</dcterms:created>
  <dcterms:modified xsi:type="dcterms:W3CDTF">2022-09-23T12:30:00Z</dcterms:modified>
</cp:coreProperties>
</file>