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84" w:rsidRDefault="00AD73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7242010</wp:posOffset>
                </wp:positionH>
                <wp:positionV relativeFrom="paragraph">
                  <wp:posOffset>222801</wp:posOffset>
                </wp:positionV>
                <wp:extent cx="354132" cy="317133"/>
                <wp:effectExtent l="0" t="0" r="8255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32" cy="31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06F" w:rsidRPr="0079406F" w:rsidRDefault="0079406F" w:rsidP="00AD73E0">
                            <w:pPr>
                              <w:spacing w:after="0" w:line="216" w:lineRule="auto"/>
                              <w:ind w:left="-142" w:right="-151"/>
                              <w:jc w:val="center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AD73E0" w:rsidRPr="00AD73E0" w:rsidRDefault="00AD73E0" w:rsidP="00AD73E0">
                            <w:pPr>
                              <w:spacing w:after="0" w:line="216" w:lineRule="auto"/>
                              <w:ind w:left="-142" w:right="-15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73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С-М</w:t>
                            </w:r>
                          </w:p>
                          <w:p w:rsidR="00AD73E0" w:rsidRPr="00AD73E0" w:rsidRDefault="00AD73E0" w:rsidP="00AD73E0">
                            <w:pPr>
                              <w:spacing w:after="0" w:line="216" w:lineRule="auto"/>
                              <w:ind w:left="-142" w:right="-151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73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исп.2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570.25pt;margin-top:17.55pt;width:27.9pt;height:24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OqWwIAAIUEAAAOAAAAZHJzL2Uyb0RvYy54bWysVM2O0zAQviPxDpbvNE3T7kLUdFW6KkJa&#10;7a7URXt2HaeJ5HiM7TYpN+68Au/AgQM3XqH7Royd/rFwQlzc8czk88z3zXR81daSbISxFaiMxr0+&#10;JUJxyCu1yuiHh/mr15RYx1TOJCiR0a2w9Gry8sW40akYQAkyF4YgiLJpozNaOqfTKLK8FDWzPdBC&#10;YbAAUzOHV7OKcsMaRK9lNOj3L6IGTK4NcGEteq+7IJ0E/KIQ3N0VhRWOyIxibS6cJpxLf0aTMUtX&#10;humy4vsy2D9UUbNK4aNHqGvmGFmb6g+ouuIGLBSux6GOoCgqLkIP2E3cf9bNomRahF6QHKuPNNn/&#10;B8tvN/eGVHlGh5QoVqNEu6+7b7vvu5+7H0+fn76Qoeeo0TbF1IXGZNe+hRa1PvgtOn3rbWFq/4tN&#10;EYwj29sjw6J1hKMzGQ3jZEAJx1ASX8ZJ4lGi08faWPdOQE28kVGDAgZe2ebGui71kOLfsiCrfF5J&#10;GS5+aMRMGrJhKLd0oUQE/y1LKtJk9CIZ9QOwAv95hywV1uJb7VrylmuXbaAnFOo9S8i3yIKBbpas&#10;5vMKa71h1t0zg8ODjeNCuDs8Cgn4FuwtSkown/7m9/moKUYpaXAYM2o/rpkRlMj3CtV+Ew+HfnrD&#10;ZTi6HODFnEeW5xG1rmeABMS4epoH0+c7eTALA/Uj7s3Uv4ohpji+nVF3MGeuWxHcOy6m05CE86qZ&#10;u1ELzT20J9wr8dA+MqP3cjnU+RYOY8vSZ6p1uf5LBdO1g6IKkp5Y3dOPsx6GYr+XfpnO7yHr9O8x&#10;+QUAAP//AwBQSwMEFAAGAAgAAAAhAKcY+lfiAAAACwEAAA8AAABkcnMvZG93bnJldi54bWxMj8tO&#10;wzAQRfdI/IM1SGxQa4eQUkKcCiEeErs2pRU7Nx6SiHgcxW4S/h53RZdXc3TvmWw1mZYN2LvGkoRo&#10;LoAhlVY3VEnYFq+zJTDnFWnVWkIJv+hglV9eZCrVdqQ1DhtfsVBCLlUSau+7lHNX1miUm9sOKdy+&#10;bW+UD7GvuO7VGMpNy2+FWHCjGgoLterwucbyZ3M0Er5uqv2Hm94+xziJu5f3objf6ULK66vp6RGY&#10;x8n/w3DSD+qQB6eDPZJ2rA05uhNJYCXESQTsREQPixjYQcIyEcDzjJ//kP8BAAD//wMAUEsBAi0A&#10;FAAGAAgAAAAhALaDOJL+AAAA4QEAABMAAAAAAAAAAAAAAAAAAAAAAFtDb250ZW50X1R5cGVzXS54&#10;bWxQSwECLQAUAAYACAAAACEAOP0h/9YAAACUAQAACwAAAAAAAAAAAAAAAAAvAQAAX3JlbHMvLnJl&#10;bHNQSwECLQAUAAYACAAAACEAEhKzqlsCAACFBAAADgAAAAAAAAAAAAAAAAAuAgAAZHJzL2Uyb0Rv&#10;Yy54bWxQSwECLQAUAAYACAAAACEApxj6V+IAAAALAQAADwAAAAAAAAAAAAAAAAC1BAAAZHJzL2Rv&#10;d25yZXYueG1sUEsFBgAAAAAEAAQA8wAAAMQFAAAAAA==&#10;" fillcolor="white [3201]" stroked="f" strokeweight=".5pt">
                <v:textbox>
                  <w:txbxContent>
                    <w:p w:rsidR="0079406F" w:rsidRPr="0079406F" w:rsidRDefault="0079406F" w:rsidP="00AD73E0">
                      <w:pPr>
                        <w:spacing w:after="0" w:line="216" w:lineRule="auto"/>
                        <w:ind w:left="-142" w:right="-151"/>
                        <w:jc w:val="center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AD73E0" w:rsidRPr="00AD73E0" w:rsidRDefault="00AD73E0" w:rsidP="00AD73E0">
                      <w:pPr>
                        <w:spacing w:after="0" w:line="216" w:lineRule="auto"/>
                        <w:ind w:left="-142" w:right="-151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AD73E0">
                        <w:rPr>
                          <w:rFonts w:ascii="Arial" w:hAnsi="Arial" w:cs="Arial"/>
                          <w:sz w:val="18"/>
                          <w:szCs w:val="18"/>
                        </w:rPr>
                        <w:t>С-М</w:t>
                      </w:r>
                      <w:proofErr w:type="gramEnd"/>
                    </w:p>
                    <w:p w:rsidR="00AD73E0" w:rsidRPr="00AD73E0" w:rsidRDefault="00AD73E0" w:rsidP="00AD73E0">
                      <w:pPr>
                        <w:spacing w:after="0" w:line="216" w:lineRule="auto"/>
                        <w:ind w:left="-142" w:right="-151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73E0">
                        <w:rPr>
                          <w:rFonts w:ascii="Arial" w:hAnsi="Arial" w:cs="Arial"/>
                          <w:sz w:val="18"/>
                          <w:szCs w:val="18"/>
                        </w:rPr>
                        <w:t>исп.2</w:t>
                      </w:r>
                    </w:p>
                  </w:txbxContent>
                </v:textbox>
              </v:shape>
            </w:pict>
          </mc:Fallback>
        </mc:AlternateContent>
      </w:r>
      <w:r w:rsidR="00033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931F8A" wp14:editId="432DC281">
                <wp:simplePos x="0" y="0"/>
                <wp:positionH relativeFrom="page">
                  <wp:posOffset>5523399</wp:posOffset>
                </wp:positionH>
                <wp:positionV relativeFrom="page">
                  <wp:posOffset>274848</wp:posOffset>
                </wp:positionV>
                <wp:extent cx="4932045" cy="7130205"/>
                <wp:effectExtent l="0" t="0" r="1905" b="139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3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628" w:rsidRDefault="001E2628" w:rsidP="001E2628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1 </w:t>
                            </w:r>
                            <w:r w:rsidRPr="005038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Схема внешних соединений оповещателя </w:t>
                            </w:r>
                            <w:r w:rsidR="00AD73E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="001F06A4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 исп.2</w:t>
                            </w:r>
                          </w:p>
                          <w:p w:rsidR="001E2628" w:rsidRPr="00053548" w:rsidRDefault="001E2628" w:rsidP="001E2628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:rsidR="001E2628" w:rsidRPr="00AE6700" w:rsidRDefault="001E2628" w:rsidP="001E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 w:rsidRPr="004D1B05">
                              <w:rPr>
                                <w:rFonts w:ascii="Times New Roman" w:hAnsi="Times New Roman"/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7A3C5767" wp14:editId="77F1F9E8">
                                  <wp:extent cx="1525905" cy="664210"/>
                                  <wp:effectExtent l="0" t="0" r="0" b="254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05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1E2628" w:rsidRDefault="001E2628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2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лючение оповещателей «С-У»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одн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ю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«С-М</w:t>
                            </w:r>
                            <w:r w:rsidR="001E2628" w:rsidRP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исп.2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AB9A74" wp14:editId="5851274F">
                                  <wp:extent cx="2627727" cy="737894"/>
                                  <wp:effectExtent l="0" t="0" r="1270" b="5080"/>
                                  <wp:docPr id="20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9" t="21392" r="2036" b="341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89" cy="755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1E2628" w:rsidRDefault="001E2628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0C631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– 3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ключение оповещателей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 одному и более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ям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</w:t>
                            </w:r>
                            <w:r w:rsidR="001E2628" w:rsidRP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исп.2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FC3C29" w:rsidP="000F7DA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DF35E" wp14:editId="7B4E25AD">
                                  <wp:extent cx="3291484" cy="1020368"/>
                                  <wp:effectExtent l="0" t="0" r="4445" b="8890"/>
                                  <wp:docPr id="22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" t="19525" r="3393" b="31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909" cy="10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1E2628" w:rsidRDefault="001E2628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4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</w:t>
                            </w:r>
                            <w:r w:rsid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</w:t>
                            </w:r>
                            <w:r w:rsidR="000469A2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исп.2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и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</w:t>
                            </w:r>
                            <w:r w:rsidR="001E262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применением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</w:t>
                            </w:r>
                          </w:p>
                          <w:p w:rsidR="00FC3C29" w:rsidRPr="000C6313" w:rsidRDefault="00FC3C29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0C6313" w:rsidRDefault="000F7DAD" w:rsidP="000339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085776" wp14:editId="5B0FF5D9">
                                  <wp:extent cx="4339598" cy="1580220"/>
                                  <wp:effectExtent l="0" t="0" r="3810" b="1270"/>
                                  <wp:docPr id="14" name="Рисунок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20374" r="2171" b="331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310" cy="1585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073" w:rsidRPr="00F03073" w:rsidRDefault="00F03073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  <w:r w:rsidRPr="00F03073">
                              <w:rPr>
                                <w:sz w:val="14"/>
                                <w:szCs w:val="14"/>
                              </w:rPr>
                              <w:t xml:space="preserve">Дополнительную информацию смотри на сайте </w:t>
                            </w:r>
                            <w:r w:rsidRPr="005B04AC">
                              <w:rPr>
                                <w:b/>
                                <w:sz w:val="16"/>
                                <w:szCs w:val="16"/>
                              </w:rPr>
                              <w:t>www.eltech-service.ru</w:t>
                            </w:r>
                          </w:p>
                          <w:p w:rsidR="0092603B" w:rsidRDefault="000339F7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92603B" w:rsidRPr="0092603B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Свидетельство о приемке</w:t>
                            </w:r>
                          </w:p>
                          <w:p w:rsidR="001F06A4" w:rsidRPr="001F06A4" w:rsidRDefault="001F06A4" w:rsidP="001F06A4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F06A4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(дата приёмки указана на этикетке на корпусе прибора)</w:t>
                            </w:r>
                          </w:p>
                          <w:p w:rsidR="001F06A4" w:rsidRDefault="001F06A4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603B" w:rsidRDefault="0092603B" w:rsidP="009260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Default="00C04B80" w:rsidP="00C04B8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C04B80" w:rsidRPr="001C4938" w:rsidRDefault="00C04B80" w:rsidP="00C04B80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Оповещатель С-</w:t>
                            </w:r>
                            <w:r w:rsidR="001E2628">
                              <w:rPr>
                                <w:sz w:val="14"/>
                                <w:szCs w:val="14"/>
                              </w:rPr>
                              <w:t>М</w:t>
                            </w:r>
                            <w:r w:rsidR="00BB434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469A2">
                              <w:rPr>
                                <w:sz w:val="14"/>
                                <w:szCs w:val="14"/>
                              </w:rPr>
                              <w:t xml:space="preserve">исп.2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№______</w:t>
                            </w:r>
                            <w:r w:rsidR="00FC3C29">
                              <w:rPr>
                                <w:sz w:val="14"/>
                                <w:szCs w:val="14"/>
                              </w:rPr>
                              <w:t>__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____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 xml:space="preserve"> принят ОТК</w:t>
                            </w:r>
                          </w:p>
                          <w:p w:rsidR="00AF0A97" w:rsidRDefault="00C04B80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(заполняется от руки)</w:t>
                            </w:r>
                          </w:p>
                          <w:p w:rsidR="00B017E0" w:rsidRDefault="00B017E0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C0885" w:rsidRDefault="00DC0885" w:rsidP="00B13DED">
                            <w:pPr>
                              <w:pStyle w:val="1"/>
                              <w:spacing w:line="240" w:lineRule="auto"/>
                              <w:ind w:firstLine="0"/>
                              <w:outlineLvl w:val="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12DFC" w:rsidRPr="00A97558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</w:pPr>
                            <w:r w:rsidRPr="00A97558">
                              <w:rPr>
                                <w:rFonts w:ascii="Times New Roman" w:eastAsia="Times New Roman" w:hAnsi="Times New Roman"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>Единая служба техподдержки</w:t>
                            </w:r>
                            <w:r w:rsidRPr="00A97558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 xml:space="preserve"> 8-(8452)-74-00-40</w:t>
                            </w:r>
                          </w:p>
                          <w:p w:rsidR="00F03073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9B68F8" w:rsidRDefault="009B68F8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8A66C9" w:rsidRDefault="008A66C9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Произведено в России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ИП Раченков Александр Викторович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644076 г. Омск, ул. 75-ой Гвардейской бригады, 1 «В»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ab/>
                              <w:t xml:space="preserve">Соответствуют требованиям ТР ЕАЭС 043/2017 </w:t>
                            </w:r>
                          </w:p>
                          <w:p w:rsidR="00DC0885" w:rsidRDefault="00DC0885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8D5" w:rsidRDefault="00E628D5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1F8A" id="Rectangle 4" o:spid="_x0000_s1027" style="position:absolute;margin-left:434.9pt;margin-top:21.65pt;width:388.35pt;height:561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ouqwIAAKEFAAAOAAAAZHJzL2Uyb0RvYy54bWysVG1vmzAQ/j5p/8Hyd4qh5AVUUrUhTJO6&#10;rVq3H+CACdbAZrYT0k377zubkCbpl2kbH6yzfX7uubuHu7ndtw3aMaW5FCkOrghGTBSy5GKT4q9f&#10;cm+OkTZUlLSRgqX4mWl8u3j75qbvEhbKWjYlUwhAhE76LsW1MV3i+7qoWUv1leyYgMtKqpYa2KqN&#10;XyraA3rb+CEhU7+XquyULJjWcJoNl3jh8KuKFeZTVWlmUJNi4Gbcqty6tqu/uKHJRtGu5sWBBv0L&#10;Fi3lAoIeoTJqKNoq/gqq5YWSWlbmqpCtL6uKF8zlANkE5CKbp5p2zOUCxdHdsUz6/8EWH3ePCvEy&#10;xROMBG2hRZ+haFRsGoYiW56+0wl4PXWPyiaouwdZfNNIyGUNXuxOKdnXjJZAKrD+/tkDu9HwFK37&#10;D7IEdLo10lVqX6nWAkIN0N415PnYELY3qIDDKL4OSQTMCribBdckJBMXgybj805p847JFlkjxQrI&#10;O3i6e9DG0qHJ6GKjCZnzpnFdb8TZATgOJxAcnto7S8M18WdM4tV8NY+8KJyuvIhkmXeXLyNvmgez&#10;SXadLZdZ8MvGDaKk5mXJhA0zCiqI/qxhB2kPUjhKSsuGlxbOUtJqs142Cu0oCDp336EgJ27+OQ1X&#10;BMjlIqUgjMh9GHv5dD7zojyaePGMzD0SxPfxlERxlOXnKT1wwf49JdSnOJ6EE9elE9IXuRH3vc6N&#10;Ji03MDIa3qZ4fnSiidXgSpSutYbyZrBPSmHpv5QC2j022inWinQQu9mv94BilbuW5TNoV0lQFkwP&#10;mHNg1FL9wKiHmZFi/X1LFcOoeS9A/3bAjIYajfVoUFHA0xQbjAZzaYZBtO0U39SAHLiaCHkH/0jF&#10;nXpfWBz+LJgDLonDzLKD5nTvvF4m6+I3AAAA//8DAFBLAwQUAAYACAAAACEADn/93+MAAAAMAQAA&#10;DwAAAGRycy9kb3ducmV2LnhtbEyPzU7DMBCE70i8g7VI3KjTH6wkxKmqFlSO0CIVbm68JBH2Oord&#10;JvD0uCe47WhHM98Uy9Eadsbet44kTCcJMKTK6ZZqCW/7p7sUmA+KtDKOUMI3eliW11eFyrUb6BXP&#10;u1CzGEI+VxKaELqcc181aJWfuA4p/j5db1WIsq+57tUQw63hsyQR3KqWYkOjOlw3WH3tTlbCNu1W&#10;78/uZ6jN48f28HLINvssSHl7M64egAUcw58ZLvgRHcrIdHQn0p4ZCanIInqQsJjPgV0MYiHugR3j&#10;NRViBrws+P8R5S8AAAD//wMAUEsBAi0AFAAGAAgAAAAhALaDOJL+AAAA4QEAABMAAAAAAAAAAAAA&#10;AAAAAAAAAFtDb250ZW50X1R5cGVzXS54bWxQSwECLQAUAAYACAAAACEAOP0h/9YAAACUAQAACwAA&#10;AAAAAAAAAAAAAAAvAQAAX3JlbHMvLnJlbHNQSwECLQAUAAYACAAAACEAtw6qLqsCAAChBQAADgAA&#10;AAAAAAAAAAAAAAAuAgAAZHJzL2Uyb0RvYy54bWxQSwECLQAUAAYACAAAACEADn/93+MAAAAMAQAA&#10;DwAAAAAAAAAAAAAAAAAFBQAAZHJzL2Rvd25yZXYueG1sUEsFBgAAAAAEAAQA8wAAABUGAAAAAA==&#10;" filled="f" stroked="f">
                <v:textbox inset="0,0,0,0">
                  <w:txbxContent>
                    <w:p w:rsidR="001E2628" w:rsidRDefault="001E2628" w:rsidP="001E2628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1 </w:t>
                      </w:r>
                      <w:r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Схема внешних соединений </w:t>
                      </w:r>
                      <w:proofErr w:type="spellStart"/>
                      <w:r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 w:rsidR="00AD73E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="001F06A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  <w:proofErr w:type="gramEnd"/>
                      <w:r w:rsidR="001F06A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исп.2</w:t>
                      </w:r>
                    </w:p>
                    <w:p w:rsidR="001E2628" w:rsidRPr="00053548" w:rsidRDefault="001E2628" w:rsidP="001E2628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8"/>
                          <w:szCs w:val="8"/>
                          <w:lang w:eastAsia="ru-RU"/>
                        </w:rPr>
                      </w:pPr>
                    </w:p>
                    <w:p w:rsidR="001E2628" w:rsidRPr="00AE6700" w:rsidRDefault="001E2628" w:rsidP="001E26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  <w:r w:rsidRPr="004D1B05">
                        <w:rPr>
                          <w:rFonts w:ascii="Times New Roman" w:hAnsi="Times New Roman"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7A3C5767" wp14:editId="77F1F9E8">
                            <wp:extent cx="1525905" cy="664210"/>
                            <wp:effectExtent l="0" t="0" r="0" b="254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905" cy="66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1E2628" w:rsidRDefault="001E2628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2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лючение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proofErr w:type="gram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одн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ю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«С-М</w:t>
                      </w:r>
                      <w:r w:rsidR="001E2628" w:rsidRP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исп.2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AB9A74" wp14:editId="5851274F">
                            <wp:extent cx="2627727" cy="737894"/>
                            <wp:effectExtent l="0" t="0" r="1270" b="5080"/>
                            <wp:docPr id="20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4"/>
                                    <pic:cNvPicPr/>
                                  </pic:nvPicPr>
                                  <pic:blipFill>
                                    <a:blip r:embed="rId11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9" t="21392" r="2036" b="341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89" cy="755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1E2628" w:rsidRDefault="001E2628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0C631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Рисунок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– 3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ключение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 одному и более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ям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  <w:r w:rsidR="001E2628" w:rsidRP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исп.2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FC3C29" w:rsidP="000F7DA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DF35E" wp14:editId="7B4E25AD">
                            <wp:extent cx="3291484" cy="1020368"/>
                            <wp:effectExtent l="0" t="0" r="4445" b="8890"/>
                            <wp:docPr id="22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7"/>
                                    <pic:cNvPicPr/>
                                  </pic:nvPicPr>
                                  <pic:blipFill>
                                    <a:blip r:embed="rId12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" t="19525" r="3393" b="31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909" cy="10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1E2628" w:rsidRDefault="001E2628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4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</w:t>
                      </w:r>
                      <w:r w:rsid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</w:t>
                      </w:r>
                      <w:proofErr w:type="gramEnd"/>
                      <w:r w:rsidR="000469A2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исп.2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 и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</w:t>
                      </w:r>
                      <w:r w:rsidR="001E262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применением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</w:t>
                      </w:r>
                    </w:p>
                    <w:p w:rsidR="00FC3C29" w:rsidRPr="000C6313" w:rsidRDefault="00FC3C29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0C6313" w:rsidRDefault="000F7DAD" w:rsidP="000339F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085776" wp14:editId="5B0FF5D9">
                            <wp:extent cx="4339598" cy="1580220"/>
                            <wp:effectExtent l="0" t="0" r="3810" b="1270"/>
                            <wp:docPr id="14" name="Рисунок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3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20374" r="2171" b="331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310" cy="1585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073" w:rsidRPr="00F03073" w:rsidRDefault="00F03073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  <w:r w:rsidRPr="00F03073">
                        <w:rPr>
                          <w:sz w:val="14"/>
                          <w:szCs w:val="14"/>
                        </w:rPr>
                        <w:t xml:space="preserve">Дополнительную информацию смотри на сайте </w:t>
                      </w:r>
                      <w:r w:rsidRPr="005B04AC">
                        <w:rPr>
                          <w:b/>
                          <w:sz w:val="16"/>
                          <w:szCs w:val="16"/>
                        </w:rPr>
                        <w:t>www.eltech-service.ru</w:t>
                      </w:r>
                    </w:p>
                    <w:p w:rsidR="0092603B" w:rsidRDefault="000339F7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 xml:space="preserve">       </w:t>
                      </w:r>
                      <w:r w:rsidR="0092603B" w:rsidRPr="0092603B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Свидетельство о приемке</w:t>
                      </w:r>
                    </w:p>
                    <w:p w:rsidR="001F06A4" w:rsidRPr="001F06A4" w:rsidRDefault="001F06A4" w:rsidP="001F06A4">
                      <w:pPr>
                        <w:tabs>
                          <w:tab w:val="left" w:pos="3795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F06A4">
                        <w:rPr>
                          <w:rFonts w:ascii="Times New Roman" w:hAnsi="Times New Roman"/>
                          <w:sz w:val="12"/>
                          <w:szCs w:val="12"/>
                        </w:rPr>
                        <w:t>(дата приёмки указана на этикетке на корпусе прибора)</w:t>
                      </w:r>
                    </w:p>
                    <w:p w:rsidR="001F06A4" w:rsidRDefault="001F06A4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92603B" w:rsidRDefault="0092603B" w:rsidP="0092603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C04B80" w:rsidRDefault="00C04B80" w:rsidP="00C04B8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1"/>
                          <w:szCs w:val="11"/>
                        </w:rPr>
                      </w:pPr>
                    </w:p>
                    <w:p w:rsidR="00C04B80" w:rsidRPr="001C4938" w:rsidRDefault="00C04B80" w:rsidP="00C04B80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0"/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1C4938">
                        <w:rPr>
                          <w:sz w:val="14"/>
                          <w:szCs w:val="14"/>
                        </w:rPr>
                        <w:t>Оповещатель</w:t>
                      </w:r>
                      <w:proofErr w:type="spellEnd"/>
                      <w:r w:rsidRPr="001C4938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1C4938">
                        <w:rPr>
                          <w:sz w:val="14"/>
                          <w:szCs w:val="14"/>
                        </w:rPr>
                        <w:t>С-</w:t>
                      </w:r>
                      <w:r w:rsidR="001E2628">
                        <w:rPr>
                          <w:sz w:val="14"/>
                          <w:szCs w:val="14"/>
                        </w:rPr>
                        <w:t>М</w:t>
                      </w:r>
                      <w:proofErr w:type="gramEnd"/>
                      <w:r w:rsidR="00BB434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0469A2">
                        <w:rPr>
                          <w:sz w:val="14"/>
                          <w:szCs w:val="14"/>
                        </w:rPr>
                        <w:t xml:space="preserve">исп.2 </w:t>
                      </w:r>
                      <w:r w:rsidRPr="001C4938">
                        <w:rPr>
                          <w:sz w:val="14"/>
                          <w:szCs w:val="14"/>
                        </w:rPr>
                        <w:t>№______</w:t>
                      </w:r>
                      <w:r w:rsidR="00FC3C29">
                        <w:rPr>
                          <w:sz w:val="14"/>
                          <w:szCs w:val="14"/>
                        </w:rPr>
                        <w:t>__</w:t>
                      </w:r>
                      <w:r w:rsidRPr="001C4938">
                        <w:rPr>
                          <w:sz w:val="14"/>
                          <w:szCs w:val="14"/>
                        </w:rPr>
                        <w:t>____</w:t>
                      </w:r>
                      <w:r>
                        <w:rPr>
                          <w:sz w:val="14"/>
                          <w:szCs w:val="14"/>
                        </w:rPr>
                        <w:t>,</w:t>
                      </w:r>
                      <w:r w:rsidRPr="001C4938">
                        <w:rPr>
                          <w:sz w:val="14"/>
                          <w:szCs w:val="14"/>
                        </w:rPr>
                        <w:t xml:space="preserve"> принят ОТК</w:t>
                      </w:r>
                    </w:p>
                    <w:p w:rsidR="00AF0A97" w:rsidRDefault="00C04B80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>(заполняется от руки)</w:t>
                      </w:r>
                    </w:p>
                    <w:p w:rsidR="00B017E0" w:rsidRDefault="00B017E0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DC0885" w:rsidRDefault="00DC0885" w:rsidP="00B13DED">
                      <w:pPr>
                        <w:pStyle w:val="1"/>
                        <w:spacing w:line="240" w:lineRule="auto"/>
                        <w:ind w:firstLine="0"/>
                        <w:outlineLvl w:val="1"/>
                        <w:rPr>
                          <w:sz w:val="10"/>
                          <w:szCs w:val="10"/>
                        </w:rPr>
                      </w:pPr>
                    </w:p>
                    <w:p w:rsidR="00D12DFC" w:rsidRPr="00A97558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</w:pPr>
                      <w:r w:rsidRPr="00A97558">
                        <w:rPr>
                          <w:rFonts w:ascii="Times New Roman" w:eastAsia="Times New Roman" w:hAnsi="Times New Roman"/>
                          <w:snapToGrid w:val="0"/>
                          <w:sz w:val="14"/>
                          <w:szCs w:val="14"/>
                          <w:lang w:eastAsia="ru-RU"/>
                        </w:rPr>
                        <w:t>Единая служба техподдержки</w:t>
                      </w:r>
                      <w:r w:rsidRPr="00A97558"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  <w:t xml:space="preserve"> 8-(8452)-74-00-40</w:t>
                      </w:r>
                    </w:p>
                    <w:p w:rsidR="00F03073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9B68F8" w:rsidRDefault="009B68F8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</w:pPr>
                    </w:p>
                    <w:p w:rsidR="008A66C9" w:rsidRDefault="008A66C9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Произведено в России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ИП Раченков Александр Викторович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644076 г. Омск, ул. 75-ой Гвардейской бригады, 1 «В»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ab/>
                        <w:t xml:space="preserve">Соответствуют требованиям ТР ЕАЭС 043/2017 </w:t>
                      </w:r>
                    </w:p>
                    <w:p w:rsidR="00DC0885" w:rsidRDefault="00DC0885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rPr>
                          <w:noProof/>
                          <w:sz w:val="20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E628D5" w:rsidRDefault="00E628D5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339F7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18579ED" wp14:editId="58A356C2">
            <wp:simplePos x="0" y="0"/>
            <wp:positionH relativeFrom="column">
              <wp:posOffset>5450551</wp:posOffset>
            </wp:positionH>
            <wp:positionV relativeFrom="page">
              <wp:posOffset>6521450</wp:posOffset>
            </wp:positionV>
            <wp:extent cx="1677035" cy="694055"/>
            <wp:effectExtent l="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B80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8B4390" wp14:editId="2EABACCD">
                <wp:simplePos x="0" y="0"/>
                <wp:positionH relativeFrom="column">
                  <wp:posOffset>-8493</wp:posOffset>
                </wp:positionH>
                <wp:positionV relativeFrom="paragraph">
                  <wp:posOffset>-156</wp:posOffset>
                </wp:positionV>
                <wp:extent cx="680720" cy="627380"/>
                <wp:effectExtent l="0" t="0" r="0" b="127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B80" w:rsidRDefault="00C04B80" w:rsidP="00C04B80">
                            <w:r w:rsidRPr="00DF0961">
                              <w:rPr>
                                <w:b/>
                                <w:noProof/>
                                <w:sz w:val="14"/>
                                <w:szCs w:val="14"/>
                                <w:lang w:eastAsia="ru-RU"/>
                              </w:rPr>
                              <w:drawing>
                                <wp:inline distT="0" distB="0" distL="0" distR="0" wp14:anchorId="691D0BDC" wp14:editId="1A5CE718">
                                  <wp:extent cx="525311" cy="525311"/>
                                  <wp:effectExtent l="0" t="0" r="0" b="0"/>
                                  <wp:docPr id="10" name="Рисунок 10" descr="АЕ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АЕ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73" cy="526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B4390" id="Прямоугольник 11" o:spid="_x0000_s1028" style="position:absolute;margin-left:-.65pt;margin-top:0;width:53.6pt;height:49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YZ2wIAAMkFAAAOAAAAZHJzL2Uyb0RvYy54bWysVNtu1DAQfUfiHyy/p7k0e0nUbNXuBSEV&#10;qFT4AG/ibCwSO9jezRaEhMQrEp/AR/CCuPQbsn/E2Olud9sXBOQhsj3jmTlzjufkdF2VaEWlYoIn&#10;2D/yMKI8FRnjiwS/ejlzhhgpTXhGSsFpgq+pwqejx49OmjqmgShEmVGJIAhXcVMnuNC6jl1XpQWt&#10;iDoSNeVgzIWsiIatXLiZJA1Er0o38Ly+2wiZ1VKkVCk4nXRGPLLx85ym+kWeK6pRmWCoTdu/tP+5&#10;+bujExIvJKkLlt6WQf6iioowDkl3oSZEE7SU7EGoiqVSKJHro1RUrshzllKLAdD43j00VwWpqcUC&#10;zVH1rk3q/4VNn68uJWIZcOdjxEkFHLVfNh82n9uf7c3mY/u1vWl/bD61v9pv7XcETtCxplYxXLyq&#10;L6XBrOoLkb5WiItxQfiCnkkpmoKSDOq0/u7BBbNRcBXNm2cig3xkqYVt3jqXlQkIbUFry9H1jiO6&#10;1iiFw/7QGwTAZAqmfjA4HloOXRJvL9dS6SdUVMgsEixBAjY4WV0oDcWD69bF5OJixsrSyqDkBwfg&#10;2J1AarhqbKYIy+q7yIumw+kwdMKgP3VCbzJxzmbj0OnP/EFvcjwZjyf+e5PXD+OCZRnlJs1WYX74&#10;Zwzear3Txk5jSpQsM+FMSUou5uNSohUBhc/sZyiC4vfc3MMyrBmw3IPkB6F3HkTOrD8cOOEs7DnR&#10;wBs6nh+dR30vjMLJ7BDSBeP03yGhJsFRL+hZlvaKvofNs99DbCSumIYZUrIqwcOdE4mNAqc8s9Rq&#10;wspuvdcKU/5dK6BjW6KtXo1EO6nr9XzdPZGt+OciuwYBSwECAy3C/INFIeRbjBqYJQlWb5ZEUozK&#10;pxweQeSHoRk+dhP2rH7lvmW+byE8hVAJ1hh1y7HuBtaylmxRQCbftoqLM3g4ObOiNo+qqwoQmQ3M&#10;C4vtdraZgbS/t153E3j0GwAA//8DAFBLAwQUAAYACAAAACEAS59GH94AAAAGAQAADwAAAGRycy9k&#10;b3ducmV2LnhtbEyPQUvDQBSE70L/w/IKXqTdVFHSmJciBbGIUEy15232NQnNvk2z2yT+e7cnPQ4z&#10;zHyTrkbTiJ46V1tGWMwjEMSF1TWXCF+711kMwnnFWjWWCeGHHKyyyU2qEm0H/qQ+96UIJewShVB5&#10;3yZSuqIio9zctsTBO9rOKB9kV0rdqSGUm0beR9GTNKrmsFCpltYVFaf8YhCGYtvvdx9vcnu331g+&#10;b87r/Psd8XY6vjyD8DT6vzBc8QM6ZIHpYC+snWgQZouHkEQIh65u9LgEcUBYxjHILJX/8bNfAAAA&#10;//8DAFBLAQItABQABgAIAAAAIQC2gziS/gAAAOEBAAATAAAAAAAAAAAAAAAAAAAAAABbQ29udGVu&#10;dF9UeXBlc10ueG1sUEsBAi0AFAAGAAgAAAAhADj9If/WAAAAlAEAAAsAAAAAAAAAAAAAAAAALwEA&#10;AF9yZWxzLy5yZWxzUEsBAi0AFAAGAAgAAAAhAPAxthnbAgAAyQUAAA4AAAAAAAAAAAAAAAAALgIA&#10;AGRycy9lMm9Eb2MueG1sUEsBAi0AFAAGAAgAAAAhAEufRh/eAAAABgEAAA8AAAAAAAAAAAAAAAAA&#10;NQUAAGRycy9kb3ducmV2LnhtbFBLBQYAAAAABAAEAPMAAABABgAAAAA=&#10;" filled="f" stroked="f">
                <v:textbox>
                  <w:txbxContent>
                    <w:p w:rsidR="00C04B80" w:rsidRDefault="00C04B80" w:rsidP="00C04B80">
                      <w:r w:rsidRPr="00DF0961">
                        <w:rPr>
                          <w:b/>
                          <w:noProof/>
                          <w:sz w:val="14"/>
                          <w:szCs w:val="14"/>
                          <w:lang w:eastAsia="ru-RU"/>
                        </w:rPr>
                        <w:drawing>
                          <wp:inline distT="0" distB="0" distL="0" distR="0" wp14:anchorId="691D0BDC" wp14:editId="1A5CE718">
                            <wp:extent cx="525311" cy="525311"/>
                            <wp:effectExtent l="0" t="0" r="0" b="0"/>
                            <wp:docPr id="10" name="Рисунок 10" descr="АЕ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АЕ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73" cy="526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B04AC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64896" behindDoc="0" locked="0" layoutInCell="1" allowOverlap="1" wp14:anchorId="0B1104E0" wp14:editId="26F4B508">
            <wp:simplePos x="0" y="0"/>
            <wp:positionH relativeFrom="column">
              <wp:posOffset>7342666</wp:posOffset>
            </wp:positionH>
            <wp:positionV relativeFrom="page">
              <wp:posOffset>6731635</wp:posOffset>
            </wp:positionV>
            <wp:extent cx="482600" cy="482600"/>
            <wp:effectExtent l="0" t="0" r="0" b="0"/>
            <wp:wrapNone/>
            <wp:docPr id="1" name="Рисунок 1" descr="А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Е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D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1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217805</wp:posOffset>
                </wp:positionV>
                <wp:extent cx="4932045" cy="7127875"/>
                <wp:effectExtent l="0" t="0" r="19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2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4B80" w:rsidRPr="00BB4342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ОПОВЕЩАТЕЛЬ ОХРАННО-ПОЖАРНЫЙ РЕЧЕВОЙ</w:t>
                            </w:r>
                          </w:p>
                          <w:p w:rsidR="00C04B80" w:rsidRPr="00BB4342" w:rsidRDefault="00BB4342" w:rsidP="00C04B80">
                            <w:pPr>
                              <w:pStyle w:val="2"/>
                              <w:tabs>
                                <w:tab w:val="left" w:pos="4962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С-</w:t>
                            </w:r>
                            <w:r w:rsidR="001E2628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М</w:t>
                            </w:r>
                            <w:r w:rsidR="000469A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исп.2</w:t>
                            </w:r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ПАСПОРТ</w:t>
                            </w:r>
                          </w:p>
                          <w:p w:rsidR="000F7DAD" w:rsidRPr="001E2628" w:rsidRDefault="000F7DAD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04B80" w:rsidRPr="00DF0961" w:rsidRDefault="00A419EB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3227A2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 xml:space="preserve">ОКПД 2  26.30.50.114      </w:t>
                            </w:r>
                            <w:r w:rsidR="00C04B8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>ТН ВЭД ЕАЭС 8531 10</w:t>
                            </w:r>
                            <w:r w:rsidR="00C04B80" w:rsidRPr="00DF0961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CD73DC" w:rsidRPr="00CD73DC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ТУ 26.30.50-016-0131524356-2022     RU С-RU.ПБ68.В.01279/22</w:t>
                            </w:r>
                            <w:bookmarkStart w:id="0" w:name="_GoBack"/>
                            <w:bookmarkEnd w:id="0"/>
                          </w:p>
                          <w:p w:rsidR="00C04B80" w:rsidRPr="001E2628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:rsidR="001E2628" w:rsidRPr="0054610D" w:rsidRDefault="001E2628" w:rsidP="001E2628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>1. Общие сведения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Настоящее руководство распространяется на оповещатель охранно-пожарный речевой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r w:rsidRPr="001E2628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 исп. 2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(далее по тексту – оповещатель), предназначенный для работы в составе систем оповещения и управления эвакуацией.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1.2.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выпускается с базов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ым сообщением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длительностью 8 секунд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:</w:t>
                            </w:r>
                            <w:r w:rsidRPr="008B3361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«ВНИМАНИЕ! ПОЖАРНАЯ ТРЕВОГА! СРОЧНО ВСЕМ ПОКИНУТЬ ПОМЕЩЕНИЕ!».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1.3.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Модификации оповещателя с другими сообщениями длительностью 8 секунд заказываются отдельно.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1.4.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Оповещатель </w:t>
                            </w:r>
                            <w:r w:rsidRPr="007512F2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предназначен для установки в декоративные конструкции зданий и сооружений: подвесные потолки, фальш-панели и т.д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1E2628" w:rsidRPr="0054610D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2. Технические характеристики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2503"/>
                            </w:tblGrid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Номинальное н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апряжение питания, В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10÷14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Номинальная выходная мощность, Вт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Потребляемый ток в рабочем режиме, А,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Длительность полного сообщения, сек.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8 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Амплитуда сигнала на линейном выходе оповещателя, В,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Выходное сопротивление линейного выхода оповещателя, кОм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DB42E8" w:rsidRDefault="001E2628" w:rsidP="001E262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DB42E8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Уровень звукового давления, дБ, не менее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DB42E8" w:rsidRDefault="001E2628" w:rsidP="001E262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Частотный диапазон оповещателя, не уже, Гц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200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÷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5000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vertAlign w:val="superscript"/>
                                      <w:lang w:eastAsia="ru-RU"/>
                                    </w:rPr>
                                    <w:t>О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-10…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 + 50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Масса оповещателя, не более, кг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12"/>
                                      <w:szCs w:val="12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12"/>
                                      <w:szCs w:val="12"/>
                                      <w:lang w:eastAsia="ru-RU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Габаритные размеры оповещателя, не более,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471C3F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FF0000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865644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200</w:t>
                                  </w:r>
                                  <w:r w:rsidRPr="00865644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Глубина запотолочного пространства,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865644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1E2628" w:rsidRPr="00CF59AB" w:rsidTr="00A350AE">
                              <w:tc>
                                <w:tcPr>
                                  <w:tcW w:w="4675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ind w:right="483"/>
                                    <w:outlineLvl w:val="1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Степень защиты оболочки (код 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  <w:t>IP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1E2628" w:rsidRPr="00CF59AB" w:rsidRDefault="001E2628" w:rsidP="001E26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4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3. Комплектность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охранно-пожарный речевой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шт.</w:t>
                            </w:r>
                          </w:p>
                          <w:p w:rsidR="001E2628" w:rsidRPr="008161FD" w:rsidRDefault="001E2628" w:rsidP="001E2628">
                            <w:pPr>
                              <w:widowControl w:val="0"/>
                              <w:spacing w:after="0" w:line="240" w:lineRule="auto"/>
                              <w:ind w:left="720" w:firstLine="698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Дюбель бабочка 10х50</w:t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3 шт.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left="720" w:firstLine="698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Саморез СГМ 3,5х55</w:t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3 шт.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left="862" w:firstLine="556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Паспорт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1 шт.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1E2628" w:rsidRPr="0054610D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 Установка и включение оповещателя</w:t>
                            </w:r>
                          </w:p>
                          <w:p w:rsidR="001E2628" w:rsidRPr="008D3A63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sz w:val="12"/>
                                <w:szCs w:val="12"/>
                              </w:rPr>
                              <w:t>4.1.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>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      </w:r>
                          </w:p>
                          <w:p w:rsidR="001E2628" w:rsidRPr="008D3A63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sz w:val="12"/>
                                <w:szCs w:val="12"/>
                              </w:rPr>
                              <w:t>4.2.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>Подключение оповещателя к электрическим цепям систем сигнализации необходимо производить при отсутствии в них напряжения.</w:t>
                            </w:r>
                          </w:p>
                          <w:p w:rsidR="001E2628" w:rsidRPr="008D3A63" w:rsidRDefault="001E2628" w:rsidP="001E2628">
                            <w:pPr>
                              <w:spacing w:after="0" w:line="240" w:lineRule="auto"/>
                              <w:ind w:firstLine="142"/>
                              <w:suppressOverlap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4.3.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Убедиться в отсутствии 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повреждений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корпуса и проводов, проверить работоспособность.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5. </w:t>
                            </w:r>
                            <w:r w:rsidRPr="002D708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</w:t>
                            </w:r>
                            <w:r w:rsidRPr="002D708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одключение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оповещателя необходимо производить</w:t>
                            </w:r>
                            <w:r w:rsidRPr="002D708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, соблюдая полярность (указана на плате, также см. рис. 1)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1E2628" w:rsidRPr="00C23C8B" w:rsidRDefault="001E2628" w:rsidP="001E2628">
                            <w:pPr>
                              <w:widowControl w:val="0"/>
                              <w:snapToGrid w:val="0"/>
                              <w:spacing w:after="0" w:line="240" w:lineRule="auto"/>
                              <w:ind w:firstLine="142"/>
                              <w:jc w:val="both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Для установки в подвесном/натяжном потолке (фальш-панели) необход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и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мо сделать круглое либо квадратное отверстие диаметром (со стороной) не менее 120мм.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Крепёжные отверстия (3 шт.) рас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положены под декоративной сеткой (которую необходимо снять перед креплением) по радиусу 80 мм от центра оповещателя, что необходимо учитывать при изготовлении закладных конструкций.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Рекомендуемые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схемы включения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*: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left="142"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1.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Включение одного оповещателя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«С-М исп. 2»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одним или более оповещателями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см. 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left="142"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2.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Включение двух и более оповещателей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«С-М исп. 2»</w:t>
                            </w:r>
                            <w:r w:rsidRPr="00471C3F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по схеме с синхронизацией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оповещателями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см.рис.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left="142"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3.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Групповое включение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«С-М исп. 2»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</w:t>
                            </w:r>
                            <w:r w:rsidR="000D2D0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применением БКЛО-12 (блоком контроля линий оповещения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), см. рис. 4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4.8. </w:t>
                            </w: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ВНИМАНИЕ: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При подключении как питающих, так и звуковых линий необходимо соблюдать полярность!</w:t>
                            </w:r>
                          </w:p>
                          <w:p w:rsidR="001E2628" w:rsidRPr="00CF59AB" w:rsidRDefault="001E2628" w:rsidP="001E2628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9.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Для уменьшения уровня либо полного исключения помех при подключении линейного выхода оповещателя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«С-М исп. 2»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 входу оповещателя </w:t>
                            </w:r>
                            <w:r w:rsidR="000D2D0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 исп. 2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рекомендуется использовать экранирован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ный кабель.</w:t>
                            </w:r>
                          </w:p>
                          <w:p w:rsidR="001E2628" w:rsidRDefault="001E2628" w:rsidP="001E2628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BA429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10</w:t>
                            </w:r>
                            <w:r w:rsidRPr="00BA4290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 w:rsidRPr="00471C3F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Не рекомендуется устанавливать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более одного оповещателя «С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</w:t>
                            </w:r>
                            <w:r w:rsidRPr="00471C3F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исп. 2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в одном помещении, т.к. возможно наложение речевых сообщений. Для одновременного запуска речевых сообщений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расположенных на разных этажах, в разных помещениях и крыльях здания, рекомендуется пров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одить синхронизацию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для чего необходимо соединить провода «синхронизация» оповеща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телей между собой,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при этом проволочная перемычка, расположенная в правом верхнем углу печатной платы («синхро») во всех оповещателях, кроме первого, удаляется.</w:t>
                            </w:r>
                          </w:p>
                          <w:p w:rsidR="001E2628" w:rsidRPr="00BA4290" w:rsidRDefault="001E2628" w:rsidP="001E2628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1E2628" w:rsidRPr="00FD7DC2" w:rsidRDefault="001E2628" w:rsidP="001E2628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5.</w:t>
                            </w:r>
                            <w:r w:rsidR="000D2D00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Правила хранения и утилизация</w:t>
                            </w:r>
                          </w:p>
                          <w:p w:rsidR="001E2628" w:rsidRPr="006E6187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Оповещатели допускается хранить (транспортировать) в крытых помещениях (транспортных средствах) при температуре от -50 до +50</w:t>
                            </w:r>
                            <w:r w:rsidR="000D2D00">
                              <w:rPr>
                                <w:sz w:val="12"/>
                                <w:szCs w:val="12"/>
                              </w:rPr>
                              <w:t>°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С в упаковке поставщика.</w:t>
                            </w:r>
                          </w:p>
                          <w:p w:rsidR="001E2628" w:rsidRPr="006E6187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В помещениях для хранения оповещателей не должно быть паров кислот, щелочей, агрессивных газов и других вредных примесей, вызывающих коррозию.</w:t>
                            </w:r>
                          </w:p>
                          <w:p w:rsidR="001E2628" w:rsidRPr="006E6187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5.3.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После транспортирования и хранения при отрицательных температурах оповещатели после распаковывания перед проверкой должен быть выдержан в нормальных климатических условиях не менее 2ч.</w:t>
                            </w:r>
                          </w:p>
                          <w:p w:rsidR="001E2628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Особых мер по утилизации не требует.</w:t>
                            </w:r>
                          </w:p>
                          <w:p w:rsidR="001E2628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E2628" w:rsidRPr="00310A1F" w:rsidRDefault="000D2D00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6.</w:t>
                            </w:r>
                            <w:r w:rsidR="001E2628" w:rsidRPr="00310A1F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Гарантии изготовителя</w:t>
                            </w:r>
                            <w:r w:rsidR="001E2628">
                              <w:rPr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1E2628" w:rsidRPr="000169B7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6.1. </w:t>
                            </w:r>
                            <w:r w:rsidRPr="000169B7">
                              <w:rPr>
                                <w:sz w:val="12"/>
                                <w:szCs w:val="12"/>
                              </w:rPr>
                              <w:t>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</w:t>
                            </w:r>
                            <w:r w:rsidR="000D2D00">
                              <w:rPr>
                                <w:sz w:val="12"/>
                                <w:szCs w:val="12"/>
                              </w:rPr>
                              <w:t xml:space="preserve">женного </w:t>
                            </w:r>
                            <w:r w:rsidRPr="000169B7">
                              <w:rPr>
                                <w:sz w:val="12"/>
                                <w:szCs w:val="12"/>
                              </w:rPr>
                              <w:t>в настоящем руководстве.</w:t>
                            </w:r>
                          </w:p>
                          <w:p w:rsidR="001E2628" w:rsidRDefault="001E2628" w:rsidP="001E2628">
                            <w:pPr>
                              <w:pStyle w:val="5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6.2. 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04B80" w:rsidRDefault="00BB4342" w:rsidP="00A67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Внимание! Оповещатель С-</w:t>
                            </w:r>
                            <w:r w:rsidR="00A678DE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М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469A2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исп.2 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может работать со всеми модификаци</w:t>
                            </w:r>
                            <w:r w:rsidR="00A678DE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ями С-М (С-М-Д, С-М-Б, С-М-МИНИ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) и С-У (С-У-Б, С-У-МИНИ, С-У исп. 2)</w:t>
                            </w:r>
                          </w:p>
                          <w:p w:rsidR="00CF59AB" w:rsidRDefault="00CF59AB" w:rsidP="00BD6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17.15pt;margin-top:17.15pt;width:388.35pt;height:561.25pt;z-index:-25166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EZ6wEAAMADAAAOAAAAZHJzL2Uyb0RvYy54bWysU8Fu2zAMvQ/YPwi6L07SdumMOEXRosOA&#10;bi3W9QMYWY6F2aJGKbGzrx8l29m63oZdBEoiH997otZXfduIgyZv0BZyMZtLoa3C0thdIZ+/3b27&#10;lMIHsCU0aHUhj9rLq83bN+vO5XqJNTalJsEg1uedK2QdgsuzzKtat+Bn6LTlywqphcBb2mUlQcfo&#10;bZMt5/P3WYdUOkKlvefT2+FSbhJ+VWkVHqrK6yCaQjK3kFZK6zau2WYN+Y7A1UaNNOAfWLRgLDc9&#10;Qd1CALEn8wqqNYrQYxVmCtsMq8oonTSwmsX8LzVPNTidtLA53p1s8v8PVn05PJIwZSHPpLDQ8hN9&#10;ZdPA7hotltGezvmcs57cI0WB3t2j+u6FxZuas/Q1EXa1hpJJLWJ+9qIgbjyXim33GUtGh33A5FRf&#10;URsB2QPRpwc5nh5E90EoPjz/cLacn19IofhutViuLlcXqQfkU7kjHz5qbEUMCklMPsHD4d6HSAfy&#10;KSV2s3hnmia9emNfHHDicMLNx9KJ/GBC6Lf96NRoyxbLI0sjHMaKvwEHNdJPKToeqUL6H3sgLUXz&#10;ybI9cf6mgKZgOwVgFZcWMkgxhDdhmNO9I7OrGXmRhFm8Zgsrk8RFhgOL0Xgek6R5HOk4h3/uU9bv&#10;j7f5BQAA//8DAFBLAwQUAAYACAAAACEAj0IYGOAAAAAKAQAADwAAAGRycy9kb3ducmV2LnhtbEyP&#10;T0vDQBDF74LfYRnBm93EakljNqX4h3rUVqjettkxCe7Ohuy2SfvpHUHQ0/B4P968VyxGZ8UB+9B6&#10;UpBOEhBIlTct1QreNk9XGYgQNRltPaGCIwZYlOdnhc6NH+gVD+tYCw6hkGsFTYxdLmWoGnQ6THyH&#10;xN6n752OLPtaml4PHO6svE6SmXS6Jf7Q6A7vG6y+1nunYJV1y/dnfxpq+/ix2r5s5w+beVTq8mJc&#10;3oGIOMY/GH7qc3UoudPO78kEYRVMb6ZM/l72szTlbTsG09tZBrIs5P8J5TcAAAD//wMAUEsBAi0A&#10;FAAGAAgAAAAhALaDOJL+AAAA4QEAABMAAAAAAAAAAAAAAAAAAAAAAFtDb250ZW50X1R5cGVzXS54&#10;bWxQSwECLQAUAAYACAAAACEAOP0h/9YAAACUAQAACwAAAAAAAAAAAAAAAAAvAQAAX3JlbHMvLnJl&#10;bHNQSwECLQAUAAYACAAAACEA1AGxGesBAADAAwAADgAAAAAAAAAAAAAAAAAuAgAAZHJzL2Uyb0Rv&#10;Yy54bWxQSwECLQAUAAYACAAAACEAj0IYGOAAAAAKAQAADwAAAAAAAAAAAAAAAABFBAAAZHJzL2Rv&#10;d25yZXYueG1sUEsFBgAAAAAEAAQA8wAAAFIFAAAAAA==&#10;" filled="f" stroked="f">
                <v:textbox inset="0,0,0,0">
                  <w:txbxContent>
                    <w:p w:rsidR="00C04B80" w:rsidRPr="00BB4342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ОПОВЕЩАТЕЛЬ ОХРАННО-ПОЖАРНЫЙ РЕЧЕВОЙ</w:t>
                      </w:r>
                    </w:p>
                    <w:p w:rsidR="00C04B80" w:rsidRPr="00BB4342" w:rsidRDefault="00BB4342" w:rsidP="00C04B80">
                      <w:pPr>
                        <w:pStyle w:val="2"/>
                        <w:tabs>
                          <w:tab w:val="left" w:pos="4962"/>
                        </w:tabs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С-</w:t>
                      </w:r>
                      <w:r w:rsidR="001E2628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М</w:t>
                      </w:r>
                      <w:r w:rsidR="000469A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исп.2</w:t>
                      </w:r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ПАСПОРТ</w:t>
                      </w:r>
                    </w:p>
                    <w:p w:rsidR="000F7DAD" w:rsidRPr="001E2628" w:rsidRDefault="000F7DAD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C04B80" w:rsidRPr="00DF0961" w:rsidRDefault="00A419EB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3227A2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 xml:space="preserve">ОКПД 2  26.30.50.114      </w:t>
                      </w:r>
                      <w:r w:rsidR="00C04B8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>ТН ВЭД ЕАЭС 8531 10</w:t>
                      </w:r>
                      <w:r w:rsidR="00C04B80" w:rsidRPr="00DF0961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     </w:t>
                      </w:r>
                      <w:r w:rsidR="00CD73DC" w:rsidRPr="00CD73DC">
                        <w:rPr>
                          <w:rFonts w:ascii="Arial Narrow" w:hAnsi="Arial Narrow"/>
                          <w:sz w:val="14"/>
                          <w:szCs w:val="14"/>
                        </w:rPr>
                        <w:t>ТУ 26.30.50-016-0131524356-2022     RU С-RU.ПБ68.В.01279/22</w:t>
                      </w:r>
                      <w:bookmarkStart w:id="1" w:name="_GoBack"/>
                      <w:bookmarkEnd w:id="1"/>
                    </w:p>
                    <w:p w:rsidR="00C04B80" w:rsidRPr="001E2628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8"/>
                          <w:szCs w:val="8"/>
                          <w:lang w:eastAsia="ru-RU"/>
                        </w:rPr>
                      </w:pPr>
                    </w:p>
                    <w:p w:rsidR="001E2628" w:rsidRPr="0054610D" w:rsidRDefault="001E2628" w:rsidP="001E2628">
                      <w:p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>1. Общие сведения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Настоящее руководство распространяется на оповещатель охранно-пожарный речевой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r w:rsidRPr="001E2628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С-М исп. 2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(далее по тексту – оповещатель), предназначенный для работы в составе систем оповещения и управления эвакуацией.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1.2.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выпускается с базов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ым сообщением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длительностью 8 секунд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:</w:t>
                      </w:r>
                      <w:r w:rsidRPr="008B3361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«ВНИМАНИЕ! ПОЖАРНАЯ ТРЕВОГА! СРОЧНО ВСЕМ ПОКИНУТЬ ПОМЕЩЕНИЕ!».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1.3.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Модификации оповещателя с другими сообщениями длительностью 8 секунд заказываются отдельно.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1.4.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Оповещатель </w:t>
                      </w:r>
                      <w:r w:rsidRPr="007512F2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предназначен для установки в декоративные конструкции зданий и сооружений: подвесные потолки, фальш-панели и т.д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1E2628" w:rsidRPr="0054610D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2. Технические характеристики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2503"/>
                      </w:tblGrid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Номинальное н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апряжение питания, В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10÷14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Номинальная выходная мощность, Вт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Потребляемый ток в рабочем режиме, А,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0,25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Длительность полного сообщения, сек.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8 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Амплитуда сигнала на линейном выходе оповещателя, В,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Выходное сопротивление линейного выхода оповещателя, кОм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2,0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DB42E8" w:rsidRDefault="001E2628" w:rsidP="001E26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DB42E8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Уровень звукового давления, дБ, не менее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DB42E8" w:rsidRDefault="001E2628" w:rsidP="001E26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Частотный диапазон оповещателя, не уже, Гц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200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÷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5000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vertAlign w:val="superscript"/>
                                <w:lang w:eastAsia="ru-RU"/>
                              </w:rPr>
                              <w:t>О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-10…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 + 50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Масса оповещателя, не более, кг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color w:val="000000"/>
                                <w:sz w:val="12"/>
                                <w:szCs w:val="12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12"/>
                                <w:szCs w:val="12"/>
                                <w:lang w:eastAsia="ru-RU"/>
                              </w:rPr>
                              <w:t>38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Габаритные размеры оповещателя, не более,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471C3F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FF000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65644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Ø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200</w:t>
                            </w:r>
                            <w:r w:rsidRPr="00865644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90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Глубина запотолочного пространства,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865644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70</w:t>
                            </w:r>
                          </w:p>
                        </w:tc>
                      </w:tr>
                      <w:tr w:rsidR="001E2628" w:rsidRPr="00CF59AB" w:rsidTr="00A350AE">
                        <w:tc>
                          <w:tcPr>
                            <w:tcW w:w="4675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ind w:right="483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Степень защиты оболочки (код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val="en-US" w:eastAsia="ru-RU"/>
                              </w:rPr>
                              <w:t>IP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1E2628" w:rsidRPr="00CF59AB" w:rsidRDefault="001E2628" w:rsidP="001E26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3. Комплектность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охранно-пожарный речевой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шт.</w:t>
                      </w:r>
                    </w:p>
                    <w:p w:rsidR="001E2628" w:rsidRPr="008161FD" w:rsidRDefault="001E2628" w:rsidP="001E2628">
                      <w:pPr>
                        <w:widowControl w:val="0"/>
                        <w:spacing w:after="0" w:line="240" w:lineRule="auto"/>
                        <w:ind w:left="720" w:firstLine="698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Дюбель бабочка 10х50</w:t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3 шт.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left="720" w:firstLine="698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Саморез СГМ 3,5х55</w:t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3 шт.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left="862" w:firstLine="556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Паспорт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1 шт.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1E2628" w:rsidRPr="0054610D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4. Установка и включение оповещателя</w:t>
                      </w:r>
                    </w:p>
                    <w:p w:rsidR="001E2628" w:rsidRPr="008D3A63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8D3A63">
                        <w:rPr>
                          <w:sz w:val="12"/>
                          <w:szCs w:val="12"/>
                        </w:rPr>
                        <w:t>4.1.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sz w:val="12"/>
                          <w:szCs w:val="12"/>
                        </w:rPr>
                        <w:t>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</w:r>
                    </w:p>
                    <w:p w:rsidR="001E2628" w:rsidRPr="008D3A63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8D3A63">
                        <w:rPr>
                          <w:sz w:val="12"/>
                          <w:szCs w:val="12"/>
                        </w:rPr>
                        <w:t>4.2.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sz w:val="12"/>
                          <w:szCs w:val="12"/>
                        </w:rPr>
                        <w:t>Подключение оповещателя к электрическим цепям систем сигнализации необходимо производить при отсутствии в них напряжения.</w:t>
                      </w:r>
                    </w:p>
                    <w:p w:rsidR="001E2628" w:rsidRPr="008D3A63" w:rsidRDefault="001E2628" w:rsidP="001E2628">
                      <w:pPr>
                        <w:spacing w:after="0" w:line="240" w:lineRule="auto"/>
                        <w:ind w:firstLine="142"/>
                        <w:suppressOverlap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4.3.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Убедиться в отсутствии 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повреждений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корпуса и проводов, проверить работоспособность.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</w:r>
                    </w:p>
                    <w:p w:rsidR="001E2628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5. </w:t>
                      </w:r>
                      <w:r w:rsidRPr="002D708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</w:t>
                      </w:r>
                      <w:r w:rsidRPr="002D708D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одключение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оповещателя необходимо производить</w:t>
                      </w:r>
                      <w:r w:rsidRPr="002D708D">
                        <w:rPr>
                          <w:rFonts w:ascii="Times New Roman" w:hAnsi="Times New Roman"/>
                          <w:sz w:val="12"/>
                          <w:szCs w:val="12"/>
                        </w:rPr>
                        <w:t>, соблюдая полярность (указана на плате, также см. рис. 1)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</w:p>
                    <w:p w:rsidR="001E2628" w:rsidRPr="00C23C8B" w:rsidRDefault="001E2628" w:rsidP="001E2628">
                      <w:pPr>
                        <w:widowControl w:val="0"/>
                        <w:snapToGrid w:val="0"/>
                        <w:spacing w:after="0" w:line="240" w:lineRule="auto"/>
                        <w:ind w:firstLine="142"/>
                        <w:jc w:val="both"/>
                        <w:outlineLvl w:val="1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6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Для установки в подвесном/натяжном потолке (фальш-панели) необход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и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 xml:space="preserve">мо сделать круглое либо квадратное отверстие диаметром (со стороной) не менее 120мм. 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Крепёжные отверстия (3 шт.) рас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положены под декоративной сеткой (которую необходимо снять перед креплением) по радиусу 80 мм от центра оповещателя, что необходимо учитывать при изготовлении закладных конструкций.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Рекомендуемые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схемы включения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*: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left="142"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1.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Включение одного оповещателя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«С-М исп. 2»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одним или более оповещателями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«С-У»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 см. 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left="142"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2.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Включение двух и более оповещателей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«С-М исп. 2»</w:t>
                      </w:r>
                      <w:r w:rsidRPr="00471C3F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по схеме с синхронизацией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оповещателями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«С-У»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 см.рис.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3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left="142"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3.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Групповое включение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«С-М исп. 2»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</w:t>
                      </w:r>
                      <w:r w:rsidR="000D2D0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применением БКЛО-12 (блоком контроля линий оповещения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), см. рис. 4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4.8. </w:t>
                      </w: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ВНИМАНИЕ: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При подключении как питающих, так и звуковых линий необходимо соблюдать полярность!</w:t>
                      </w:r>
                    </w:p>
                    <w:p w:rsidR="001E2628" w:rsidRPr="00CF59AB" w:rsidRDefault="001E2628" w:rsidP="001E2628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9.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Для уменьшения уровня либо полного исключения помех при подключении линейного выхода оповещателя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«С-М исп. 2»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 входу оповещателя </w:t>
                      </w:r>
                      <w:r w:rsidR="000D2D0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«С-У исп. 2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рекомендуется использовать экранирован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ный кабель.</w:t>
                      </w:r>
                    </w:p>
                    <w:p w:rsidR="001E2628" w:rsidRDefault="001E2628" w:rsidP="001E2628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BA429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10</w:t>
                      </w:r>
                      <w:r w:rsidRPr="00BA4290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 w:rsidRPr="00471C3F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Не рекомендуется устанавливать 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более одного оповещателя «С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  <w:r w:rsidRPr="00471C3F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исп. 2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» в одном помещении, т.к. возможно наложение речевых сообщений. Для одновременного запуска речевых сообщений оповещател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, расположенных на разных этажах, в разных помещениях и крыльях здания, рекомендуется пров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одить синхронизацию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, для чего необходимо соединить провода «синхронизация» оповеща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телей между собой,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при этом проволочная перемычка, расположенная в правом верхнем углу печатной платы («синхро») во всех оповещателях, кроме первого, удаляется.</w:t>
                      </w:r>
                    </w:p>
                    <w:p w:rsidR="001E2628" w:rsidRPr="00BA4290" w:rsidRDefault="001E2628" w:rsidP="001E2628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1E2628" w:rsidRPr="00FD7DC2" w:rsidRDefault="001E2628" w:rsidP="001E2628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5.</w:t>
                      </w:r>
                      <w:r w:rsidR="000D2D00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Правила хранения и утилизация</w:t>
                      </w:r>
                    </w:p>
                    <w:p w:rsidR="001E2628" w:rsidRPr="006E6187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Оповещатели допускается хранить (транспортировать) в крытых помещениях (транспортных средствах) при температуре от -50 до +50</w:t>
                      </w:r>
                      <w:r w:rsidR="000D2D00">
                        <w:rPr>
                          <w:sz w:val="12"/>
                          <w:szCs w:val="12"/>
                        </w:rPr>
                        <w:t>°</w:t>
                      </w:r>
                      <w:r w:rsidRPr="006E6187">
                        <w:rPr>
                          <w:sz w:val="12"/>
                          <w:szCs w:val="12"/>
                        </w:rPr>
                        <w:t>С в упаковке поставщика.</w:t>
                      </w:r>
                    </w:p>
                    <w:p w:rsidR="001E2628" w:rsidRPr="006E6187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5.2.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В помещениях для хранения оповещателей не должно быть паров кислот, щелочей, агрессивных газов и других вредных примесей, вызывающих коррозию.</w:t>
                      </w:r>
                    </w:p>
                    <w:p w:rsidR="001E2628" w:rsidRPr="006E6187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5.3.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После транспортирования и хранения при отрицательных температурах оповещатели после распаковывания перед проверкой должен быть выдержан в нормальных климатических условиях не менее 2ч.</w:t>
                      </w:r>
                    </w:p>
                    <w:p w:rsidR="001E2628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5.4.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Особых мер по утилизации не требует.</w:t>
                      </w:r>
                    </w:p>
                    <w:p w:rsidR="001E2628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</w:p>
                    <w:p w:rsidR="001E2628" w:rsidRPr="00310A1F" w:rsidRDefault="000D2D00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6.</w:t>
                      </w:r>
                      <w:r w:rsidR="001E2628" w:rsidRPr="00310A1F">
                        <w:rPr>
                          <w:b/>
                          <w:sz w:val="12"/>
                          <w:szCs w:val="12"/>
                        </w:rPr>
                        <w:t xml:space="preserve"> Гарантии изготовителя</w:t>
                      </w:r>
                      <w:r w:rsidR="001E2628">
                        <w:rPr>
                          <w:b/>
                          <w:sz w:val="12"/>
                          <w:szCs w:val="12"/>
                        </w:rPr>
                        <w:t>.</w:t>
                      </w:r>
                    </w:p>
                    <w:p w:rsidR="001E2628" w:rsidRPr="000169B7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6.1. </w:t>
                      </w:r>
                      <w:r w:rsidRPr="000169B7">
                        <w:rPr>
                          <w:sz w:val="12"/>
                          <w:szCs w:val="12"/>
                        </w:rPr>
                        <w:t>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</w:t>
                      </w:r>
                      <w:r w:rsidR="000D2D00">
                        <w:rPr>
                          <w:sz w:val="12"/>
                          <w:szCs w:val="12"/>
                        </w:rPr>
                        <w:t xml:space="preserve">женного </w:t>
                      </w:r>
                      <w:r w:rsidRPr="000169B7">
                        <w:rPr>
                          <w:sz w:val="12"/>
                          <w:szCs w:val="12"/>
                        </w:rPr>
                        <w:t>в настоящем руководстве.</w:t>
                      </w:r>
                    </w:p>
                    <w:p w:rsidR="001E2628" w:rsidRDefault="001E2628" w:rsidP="001E2628">
                      <w:pPr>
                        <w:pStyle w:val="5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6.2. Предприятие 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C04B80" w:rsidRDefault="00BB4342" w:rsidP="00A67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Внимание! Оповещатель С-</w:t>
                      </w:r>
                      <w:r w:rsidR="00A678DE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М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0469A2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исп.2 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может работать со всеми модификаци</w:t>
                      </w:r>
                      <w:r w:rsidR="00A678DE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ями С-М (С-М-Д, С-М-Б, С-М-МИНИ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) и С-У (С-У-Б, С-У-МИНИ, С-У исп. 2)</w:t>
                      </w:r>
                    </w:p>
                    <w:p w:rsidR="00CF59AB" w:rsidRDefault="00CF59AB" w:rsidP="00BD6E8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061"/>
    <w:rsid w:val="000245C0"/>
    <w:rsid w:val="000339F7"/>
    <w:rsid w:val="000469A2"/>
    <w:rsid w:val="000967FA"/>
    <w:rsid w:val="000B7818"/>
    <w:rsid w:val="000C6313"/>
    <w:rsid w:val="000D2D00"/>
    <w:rsid w:val="000E5E6E"/>
    <w:rsid w:val="000F7DAD"/>
    <w:rsid w:val="00116709"/>
    <w:rsid w:val="00132C35"/>
    <w:rsid w:val="001375CF"/>
    <w:rsid w:val="00144426"/>
    <w:rsid w:val="0016627E"/>
    <w:rsid w:val="00171FD8"/>
    <w:rsid w:val="00175E17"/>
    <w:rsid w:val="00185246"/>
    <w:rsid w:val="001922A9"/>
    <w:rsid w:val="001B2200"/>
    <w:rsid w:val="001E2628"/>
    <w:rsid w:val="001E2B06"/>
    <w:rsid w:val="001E767E"/>
    <w:rsid w:val="001F06A4"/>
    <w:rsid w:val="001F27BE"/>
    <w:rsid w:val="00213A56"/>
    <w:rsid w:val="002252E4"/>
    <w:rsid w:val="00243A95"/>
    <w:rsid w:val="00284DF7"/>
    <w:rsid w:val="00292ED7"/>
    <w:rsid w:val="002A3485"/>
    <w:rsid w:val="002C61E0"/>
    <w:rsid w:val="002E34A4"/>
    <w:rsid w:val="002F38B5"/>
    <w:rsid w:val="003240FF"/>
    <w:rsid w:val="00334533"/>
    <w:rsid w:val="00357D8F"/>
    <w:rsid w:val="003747EF"/>
    <w:rsid w:val="003E27A7"/>
    <w:rsid w:val="003F2842"/>
    <w:rsid w:val="003F2FC7"/>
    <w:rsid w:val="003F4A5C"/>
    <w:rsid w:val="00401C32"/>
    <w:rsid w:val="0040575B"/>
    <w:rsid w:val="00413EC5"/>
    <w:rsid w:val="0046651B"/>
    <w:rsid w:val="004824F9"/>
    <w:rsid w:val="004A1734"/>
    <w:rsid w:val="004B2E44"/>
    <w:rsid w:val="004B3752"/>
    <w:rsid w:val="004B6939"/>
    <w:rsid w:val="004C0F1F"/>
    <w:rsid w:val="004D1B05"/>
    <w:rsid w:val="004E7216"/>
    <w:rsid w:val="004F1BF6"/>
    <w:rsid w:val="00503887"/>
    <w:rsid w:val="00520CD2"/>
    <w:rsid w:val="0054610D"/>
    <w:rsid w:val="00557EE7"/>
    <w:rsid w:val="0057404C"/>
    <w:rsid w:val="005A6720"/>
    <w:rsid w:val="005B04AC"/>
    <w:rsid w:val="005B06C9"/>
    <w:rsid w:val="005C162F"/>
    <w:rsid w:val="005E5494"/>
    <w:rsid w:val="005F5662"/>
    <w:rsid w:val="00604ED6"/>
    <w:rsid w:val="0060684A"/>
    <w:rsid w:val="006110B7"/>
    <w:rsid w:val="00626C3B"/>
    <w:rsid w:val="00637865"/>
    <w:rsid w:val="00644BC7"/>
    <w:rsid w:val="0065373C"/>
    <w:rsid w:val="00660986"/>
    <w:rsid w:val="006C12B7"/>
    <w:rsid w:val="006C5869"/>
    <w:rsid w:val="006D1600"/>
    <w:rsid w:val="006D2569"/>
    <w:rsid w:val="006E2AC5"/>
    <w:rsid w:val="006F69D3"/>
    <w:rsid w:val="007016C2"/>
    <w:rsid w:val="00701D2E"/>
    <w:rsid w:val="00742B23"/>
    <w:rsid w:val="00751D4A"/>
    <w:rsid w:val="00772835"/>
    <w:rsid w:val="00776358"/>
    <w:rsid w:val="0079406F"/>
    <w:rsid w:val="007C50AA"/>
    <w:rsid w:val="007D3596"/>
    <w:rsid w:val="008126EC"/>
    <w:rsid w:val="00813B4E"/>
    <w:rsid w:val="00852E17"/>
    <w:rsid w:val="00856836"/>
    <w:rsid w:val="008779D8"/>
    <w:rsid w:val="008925F5"/>
    <w:rsid w:val="008A1C84"/>
    <w:rsid w:val="008A66C9"/>
    <w:rsid w:val="008A6934"/>
    <w:rsid w:val="008B3361"/>
    <w:rsid w:val="008B3C32"/>
    <w:rsid w:val="008B5A44"/>
    <w:rsid w:val="008C091F"/>
    <w:rsid w:val="008C430C"/>
    <w:rsid w:val="008E6959"/>
    <w:rsid w:val="00901685"/>
    <w:rsid w:val="0092603B"/>
    <w:rsid w:val="00953A46"/>
    <w:rsid w:val="00966E5F"/>
    <w:rsid w:val="00967BC1"/>
    <w:rsid w:val="00981607"/>
    <w:rsid w:val="00993FD4"/>
    <w:rsid w:val="009B68F8"/>
    <w:rsid w:val="009C7EAE"/>
    <w:rsid w:val="009D12DD"/>
    <w:rsid w:val="009D1549"/>
    <w:rsid w:val="009F32A4"/>
    <w:rsid w:val="009F3CE4"/>
    <w:rsid w:val="009F4D15"/>
    <w:rsid w:val="009F7E65"/>
    <w:rsid w:val="00A21659"/>
    <w:rsid w:val="00A22591"/>
    <w:rsid w:val="00A419EB"/>
    <w:rsid w:val="00A678DE"/>
    <w:rsid w:val="00A80EFC"/>
    <w:rsid w:val="00A870DF"/>
    <w:rsid w:val="00A931AD"/>
    <w:rsid w:val="00A97558"/>
    <w:rsid w:val="00AA2BD5"/>
    <w:rsid w:val="00AC6CEF"/>
    <w:rsid w:val="00AD73E0"/>
    <w:rsid w:val="00AF0A97"/>
    <w:rsid w:val="00B017E0"/>
    <w:rsid w:val="00B12F14"/>
    <w:rsid w:val="00B13DED"/>
    <w:rsid w:val="00B15D2F"/>
    <w:rsid w:val="00B216B3"/>
    <w:rsid w:val="00B352B2"/>
    <w:rsid w:val="00B521E7"/>
    <w:rsid w:val="00B52DF1"/>
    <w:rsid w:val="00B53DCD"/>
    <w:rsid w:val="00B61D13"/>
    <w:rsid w:val="00B77D17"/>
    <w:rsid w:val="00B805BF"/>
    <w:rsid w:val="00B91B9E"/>
    <w:rsid w:val="00B9528E"/>
    <w:rsid w:val="00BA4290"/>
    <w:rsid w:val="00BB1298"/>
    <w:rsid w:val="00BB4342"/>
    <w:rsid w:val="00BD6E85"/>
    <w:rsid w:val="00BE1398"/>
    <w:rsid w:val="00BF432B"/>
    <w:rsid w:val="00C04B80"/>
    <w:rsid w:val="00C13E6F"/>
    <w:rsid w:val="00C208E8"/>
    <w:rsid w:val="00C301D3"/>
    <w:rsid w:val="00C41482"/>
    <w:rsid w:val="00C42071"/>
    <w:rsid w:val="00C44110"/>
    <w:rsid w:val="00C8683E"/>
    <w:rsid w:val="00C97A95"/>
    <w:rsid w:val="00CA1013"/>
    <w:rsid w:val="00CA3FD9"/>
    <w:rsid w:val="00CA41B5"/>
    <w:rsid w:val="00CC582A"/>
    <w:rsid w:val="00CD73DC"/>
    <w:rsid w:val="00CE439D"/>
    <w:rsid w:val="00CE751B"/>
    <w:rsid w:val="00CF45CA"/>
    <w:rsid w:val="00CF4634"/>
    <w:rsid w:val="00CF59AB"/>
    <w:rsid w:val="00D0596F"/>
    <w:rsid w:val="00D11F10"/>
    <w:rsid w:val="00D12DFC"/>
    <w:rsid w:val="00D3508F"/>
    <w:rsid w:val="00D361D1"/>
    <w:rsid w:val="00D406AC"/>
    <w:rsid w:val="00D60985"/>
    <w:rsid w:val="00D6318D"/>
    <w:rsid w:val="00D7144B"/>
    <w:rsid w:val="00D91869"/>
    <w:rsid w:val="00D96113"/>
    <w:rsid w:val="00DA04A3"/>
    <w:rsid w:val="00DA112F"/>
    <w:rsid w:val="00DA5782"/>
    <w:rsid w:val="00DB42E8"/>
    <w:rsid w:val="00DC0885"/>
    <w:rsid w:val="00DD46DE"/>
    <w:rsid w:val="00DE4B43"/>
    <w:rsid w:val="00DF7558"/>
    <w:rsid w:val="00E1105B"/>
    <w:rsid w:val="00E13C2B"/>
    <w:rsid w:val="00E628D5"/>
    <w:rsid w:val="00E94841"/>
    <w:rsid w:val="00E94884"/>
    <w:rsid w:val="00E96408"/>
    <w:rsid w:val="00EB4152"/>
    <w:rsid w:val="00EB4D43"/>
    <w:rsid w:val="00EC4591"/>
    <w:rsid w:val="00EE5FCE"/>
    <w:rsid w:val="00EF2B4E"/>
    <w:rsid w:val="00F03073"/>
    <w:rsid w:val="00F04B0D"/>
    <w:rsid w:val="00F04CD1"/>
    <w:rsid w:val="00F15173"/>
    <w:rsid w:val="00F2112E"/>
    <w:rsid w:val="00F21F58"/>
    <w:rsid w:val="00F63D0F"/>
    <w:rsid w:val="00F65D31"/>
    <w:rsid w:val="00F70087"/>
    <w:rsid w:val="00F718F2"/>
    <w:rsid w:val="00F8224A"/>
    <w:rsid w:val="00F9100E"/>
    <w:rsid w:val="00FA3F9A"/>
    <w:rsid w:val="00FB0B19"/>
    <w:rsid w:val="00FB7154"/>
    <w:rsid w:val="00FC0329"/>
    <w:rsid w:val="00FC1BCA"/>
    <w:rsid w:val="00FC3C29"/>
    <w:rsid w:val="00FD4535"/>
    <w:rsid w:val="00FD7DC2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11294-5CC1-40F0-A499-C788362B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D361D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7">
    <w:name w:val="Текст выноски Знак"/>
    <w:link w:val="a6"/>
    <w:uiPriority w:val="99"/>
    <w:semiHidden/>
    <w:rsid w:val="00D361D1"/>
    <w:rPr>
      <w:rFonts w:ascii="Segoe UI" w:hAnsi="Segoe UI" w:cs="Segoe UI"/>
      <w:sz w:val="18"/>
      <w:szCs w:val="18"/>
      <w:lang w:eastAsia="en-US"/>
    </w:rPr>
  </w:style>
  <w:style w:type="paragraph" w:customStyle="1" w:styleId="10">
    <w:name w:val="Обычный1"/>
    <w:rsid w:val="008B5A44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">
    <w:name w:val="Обычный2"/>
    <w:rsid w:val="00C04B80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3">
    <w:name w:val="Обычный3"/>
    <w:rsid w:val="00BB434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4">
    <w:name w:val="Обычный4"/>
    <w:rsid w:val="000469A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5">
    <w:name w:val="Обычный5"/>
    <w:rsid w:val="001E2628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10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5DF50-937B-46A2-8427-B4584AD9A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Links>
    <vt:vector size="6" baseType="variant"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http://www.alarsec.ru/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4</cp:revision>
  <cp:lastPrinted>2022-06-14T02:56:00Z</cp:lastPrinted>
  <dcterms:created xsi:type="dcterms:W3CDTF">2022-08-24T03:46:00Z</dcterms:created>
  <dcterms:modified xsi:type="dcterms:W3CDTF">2022-09-23T12:26:00Z</dcterms:modified>
</cp:coreProperties>
</file>