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8B3DD8">
      <w:bookmarkStart w:id="0" w:name="_GoBack"/>
      <w:bookmarkEnd w:id="0"/>
      <w:r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1824" behindDoc="0" locked="0" layoutInCell="1" allowOverlap="1" wp14:anchorId="3BDA4829" wp14:editId="400F21A4">
            <wp:simplePos x="0" y="0"/>
            <wp:positionH relativeFrom="column">
              <wp:posOffset>7409574</wp:posOffset>
            </wp:positionH>
            <wp:positionV relativeFrom="page">
              <wp:posOffset>6752450</wp:posOffset>
            </wp:positionV>
            <wp:extent cx="435098" cy="435098"/>
            <wp:effectExtent l="0" t="0" r="3175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8" cy="4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1F8A54C4" wp14:editId="18E2A1EC">
            <wp:simplePos x="0" y="0"/>
            <wp:positionH relativeFrom="column">
              <wp:posOffset>5304155</wp:posOffset>
            </wp:positionH>
            <wp:positionV relativeFrom="page">
              <wp:posOffset>6552237</wp:posOffset>
            </wp:positionV>
            <wp:extent cx="1677035" cy="694055"/>
            <wp:effectExtent l="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05" behindDoc="1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215900</wp:posOffset>
                </wp:positionV>
                <wp:extent cx="4932045" cy="7028180"/>
                <wp:effectExtent l="1905" t="0" r="0" b="44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39D" w:rsidRPr="00FD4535" w:rsidRDefault="008B3C32" w:rsidP="00CE439D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 Комплектность</w:t>
                            </w:r>
                          </w:p>
                          <w:p w:rsidR="00CE439D" w:rsidRPr="00FD4535" w:rsidRDefault="005B5731" w:rsidP="005B573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сточник питания «</w:t>
                            </w:r>
                            <w:r w:rsidR="00CE439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ИМПУЛЬС</w:t>
                            </w:r>
                            <w:r w:rsidR="00561BE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-5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</w:t>
                            </w:r>
                            <w:r w:rsidR="00CE439D" w:rsidRPr="005B573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Pr="00FD4535" w:rsidRDefault="005B5731" w:rsidP="005B573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аспорт, шт.</w:t>
                            </w:r>
                            <w:r w:rsidR="008B3DD8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...................................................................................................................................................................................</w:t>
                            </w:r>
                            <w:r w:rsidR="00CE439D" w:rsidRPr="005B573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Pr="00FD4535" w:rsidRDefault="005B5731" w:rsidP="005B573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редохранитель 250В </w:t>
                            </w:r>
                            <w:r w:rsidR="00CE439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А, шт.</w:t>
                            </w:r>
                            <w:r w:rsidR="008B3DD8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......................................................................................................................................................</w:t>
                            </w:r>
                            <w:r w:rsidR="00CE439D" w:rsidRPr="005B573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Default="00CE439D" w:rsidP="00B61D13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  <w:r w:rsidR="008B3DD8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. Меры безопасности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сетевых проводов к клеммам «220В» осуществляется только при отсутствии </w:t>
                            </w:r>
                            <w:r w:rsidR="00B61D1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них напряжения.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3.Категорически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запрещается производить замену АКБ и какие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либо работы при включенном питании 220В.</w:t>
                            </w:r>
                          </w:p>
                          <w:p w:rsidR="00B61D13" w:rsidRPr="00FD4535" w:rsidRDefault="00B61D13" w:rsidP="00B61D13">
                            <w:pPr>
                              <w:spacing w:after="0" w:line="240" w:lineRule="auto"/>
                              <w:ind w:left="360" w:right="-15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u w:val="single"/>
                                <w:lang w:eastAsia="ru-RU"/>
                              </w:rPr>
                              <w:t xml:space="preserve">Внимание! </w:t>
                            </w: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При установке источника питания запрещается его монтаж в нишах, в шкафах, на мягких покрытиях, углублениях, на расстоянии меньше одного метра от отопительных приборов, в местах действия солнечных лучей.</w:t>
                            </w:r>
                          </w:p>
                          <w:p w:rsidR="00B61D13" w:rsidRDefault="00B61D13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D3596" w:rsidRPr="00310A1F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8</w:t>
                            </w:r>
                            <w:r w:rsidR="007D3596" w:rsidRPr="00310A1F">
                              <w:rPr>
                                <w:b/>
                                <w:sz w:val="12"/>
                                <w:szCs w:val="12"/>
                              </w:rPr>
                              <w:t>. Хранение и утилизация</w:t>
                            </w:r>
                          </w:p>
                          <w:p w:rsidR="007D3596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>1.Оповещатель</w:t>
                            </w:r>
                            <w:proofErr w:type="gramEnd"/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 xml:space="preserve"> следует хранить в отапливаемых и вентилируемых помещениях в упаковке поставщика.</w:t>
                            </w:r>
                          </w:p>
                          <w:p w:rsidR="007D3596" w:rsidRPr="000169B7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7D359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D3596">
                              <w:rPr>
                                <w:sz w:val="12"/>
                                <w:szCs w:val="12"/>
                              </w:rPr>
                              <w:t>2.Специальных</w:t>
                            </w:r>
                            <w:proofErr w:type="gramEnd"/>
                            <w:r w:rsidR="007D3596">
                              <w:rPr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7D3596" w:rsidRDefault="007D3596" w:rsidP="00E628D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D4535" w:rsidRPr="00310A1F" w:rsidRDefault="008B3C32" w:rsidP="00E628D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9</w:t>
                            </w:r>
                            <w:r w:rsidR="0092603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FD4535" w:rsidRPr="00310A1F">
                              <w:rPr>
                                <w:b/>
                                <w:sz w:val="12"/>
                                <w:szCs w:val="12"/>
                              </w:rPr>
                              <w:t>Гарантии изготовителя</w:t>
                            </w:r>
                          </w:p>
                          <w:p w:rsidR="00E2567E" w:rsidRDefault="00E2567E" w:rsidP="00E2567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Pr="000169B7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Pr="000169B7">
                              <w:rPr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0169B7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0169B7">
                              <w:rPr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нного в настоящем руководстве.</w:t>
                            </w:r>
                          </w:p>
                          <w:p w:rsidR="00E2567E" w:rsidRDefault="00E2567E" w:rsidP="00E2567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="008B3DD8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.Предприятие</w:t>
                            </w:r>
                            <w:proofErr w:type="gramEnd"/>
                            <w:r w:rsidR="008B3DD8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9A40DB" w:rsidRPr="00EA09B7" w:rsidRDefault="009A40DB" w:rsidP="009A40DB">
                            <w:pPr>
                              <w:pStyle w:val="10"/>
                              <w:spacing w:line="240" w:lineRule="auto"/>
                              <w:ind w:firstLine="426"/>
                              <w:outlineLvl w:val="1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A09B7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Дополнительную информацию смотри на сайте </w:t>
                            </w:r>
                            <w:r w:rsidRPr="00EA09B7"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Источник «</w:t>
                            </w:r>
                            <w:r w:rsidR="007016C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ИМПУЛЬС</w:t>
                            </w:r>
                            <w:r w:rsidR="00DA112F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A467E1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», заводской №___________________</w:t>
                            </w:r>
                            <w:r w:rsidR="0053101A"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603B" w:rsidRPr="00D1414A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Дата изготовления </w:t>
                            </w:r>
                            <w:r w:rsidR="008925F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</w:t>
                            </w:r>
                            <w:r w:rsidR="008B3C3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__</w:t>
                            </w:r>
                            <w:r w:rsidR="009A40DB" w:rsidRPr="00D1414A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</w:rPr>
                              <w:t>___</w:t>
                            </w:r>
                            <w:r w:rsidR="008B3C3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___</w:t>
                            </w:r>
                            <w:r w:rsidR="008925F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20</w:t>
                            </w:r>
                            <w:r w:rsidR="002476A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="009A40DB" w:rsidRPr="00D1414A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___</w:t>
                            </w:r>
                            <w:r w:rsidR="008925F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г</w:t>
                            </w:r>
                            <w:r w:rsidR="009A40DB" w:rsidRPr="00D1414A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Представитель ОТК_____________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______</w:t>
                            </w:r>
                          </w:p>
                          <w:p w:rsidR="00FF4487" w:rsidRPr="0092603B" w:rsidRDefault="00FF4487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C7EAE" w:rsidRPr="00FF1674" w:rsidRDefault="009C7EAE" w:rsidP="009C7EA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1674">
                              <w:rPr>
                                <w:sz w:val="12"/>
                                <w:szCs w:val="12"/>
                              </w:rPr>
                              <w:t>Рисун</w:t>
                            </w:r>
                            <w:r w:rsidR="009B3170">
                              <w:rPr>
                                <w:sz w:val="12"/>
                                <w:szCs w:val="12"/>
                              </w:rPr>
                              <w:t>ок 1.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0596F">
                              <w:rPr>
                                <w:sz w:val="12"/>
                                <w:szCs w:val="12"/>
                              </w:rPr>
                              <w:t>Схема подключения «Импульс-</w:t>
                            </w:r>
                            <w:r w:rsidR="00A467E1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D0596F">
                              <w:rPr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D0596F" w:rsidP="00E628D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ab/>
                            </w:r>
                            <w:r w:rsidR="00D86E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7215" cy="2695575"/>
                                  <wp:effectExtent l="0" t="0" r="0" b="0"/>
                                  <wp:docPr id="2" name="Рисунок 2" descr="И-1,2,3 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И-1,2,3 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21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9C7EAE" w:rsidRDefault="009C7EAE" w:rsidP="009C7EA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C7EAE" w:rsidRDefault="00B805BF" w:rsidP="0053101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  <w:t>Примечание: Подключение к ОК2 производится аналогично с ОК1</w:t>
                            </w:r>
                          </w:p>
                          <w:p w:rsidR="00E2567E" w:rsidRDefault="00E2567E" w:rsidP="00E2567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B3DD8" w:rsidRDefault="009A40DB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320E"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8-(8452)-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74-00-40</w:t>
                            </w:r>
                          </w:p>
                          <w:p w:rsidR="009B3170" w:rsidRPr="00D86E81" w:rsidRDefault="009B3170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A2B2A" w:rsidRDefault="003A2B2A" w:rsidP="00052E0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40DB" w:rsidRPr="00D86E81" w:rsidRDefault="00D86E81" w:rsidP="00D86E8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565FDA" w:rsidRPr="00185246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565FDA" w:rsidRPr="00185246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A80EFC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D86E81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соответствуе</w:t>
                            </w: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.15pt;margin-top:17pt;width:388.35pt;height:553.4pt;z-index:-251667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oqw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" filled="f" stroked="f">
                <v:textbox inset="0,0,0,0">
                  <w:txbxContent>
                    <w:p w:rsidR="00CE439D" w:rsidRPr="00FD4535" w:rsidRDefault="008B3C32" w:rsidP="00CE439D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. Комплектность</w:t>
                      </w:r>
                    </w:p>
                    <w:p w:rsidR="00CE439D" w:rsidRPr="00FD4535" w:rsidRDefault="005B5731" w:rsidP="005B573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сточник питания «</w:t>
                      </w:r>
                      <w:r w:rsidR="00CE439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ИМПУЛЬС</w:t>
                      </w:r>
                      <w:r w:rsidR="00561BE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-5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......................................................................................................................................</w:t>
                      </w:r>
                      <w:r w:rsidR="00CE439D" w:rsidRPr="005B573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Pr="00FD4535" w:rsidRDefault="005B5731" w:rsidP="005B573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аспорт, шт.</w:t>
                      </w:r>
                      <w:r w:rsidR="008B3DD8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...................................................................................................................................................................................</w:t>
                      </w:r>
                      <w:r w:rsidR="00CE439D" w:rsidRPr="005B573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Pr="00FD4535" w:rsidRDefault="005B5731" w:rsidP="005B573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редохранитель 250В </w:t>
                      </w:r>
                      <w:r w:rsidR="00CE439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А, шт.</w:t>
                      </w:r>
                      <w:r w:rsidR="008B3DD8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......................................................................................................................................................</w:t>
                      </w:r>
                      <w:r w:rsidR="00CE439D" w:rsidRPr="005B573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Default="00CE439D" w:rsidP="00B61D13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7</w:t>
                      </w:r>
                      <w:r w:rsidR="008B3DD8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. Меры безопасности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сетевых проводов к клеммам «220В» осуществляется только при отсутствии </w:t>
                      </w:r>
                      <w:r w:rsidR="00B61D1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на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них напряжения.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3.Категорически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запрещается производить замену АКБ и какие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-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либо работы при включенном питании 220В.</w:t>
                      </w:r>
                    </w:p>
                    <w:p w:rsidR="00B61D13" w:rsidRPr="00FD4535" w:rsidRDefault="00B61D13" w:rsidP="00B61D13">
                      <w:pPr>
                        <w:spacing w:after="0" w:line="240" w:lineRule="auto"/>
                        <w:ind w:left="360" w:right="-15"/>
                        <w:jc w:val="both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u w:val="single"/>
                          <w:lang w:eastAsia="ru-RU"/>
                        </w:rPr>
                        <w:t xml:space="preserve">Внимание! </w:t>
                      </w: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При установке источника питания запрещается его монтаж в нишах, в шкафах, на мягких покрытиях, углублениях, на расстоянии меньше одного метра от отопительных приборов, в местах действия солнечных лучей.</w:t>
                      </w:r>
                    </w:p>
                    <w:p w:rsidR="00B61D13" w:rsidRDefault="00B61D13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7D3596" w:rsidRPr="00310A1F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8</w:t>
                      </w:r>
                      <w:r w:rsidR="007D3596" w:rsidRPr="00310A1F">
                        <w:rPr>
                          <w:b/>
                          <w:sz w:val="12"/>
                          <w:szCs w:val="12"/>
                        </w:rPr>
                        <w:t>. Хранение и утилизация</w:t>
                      </w:r>
                    </w:p>
                    <w:p w:rsidR="007D3596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 w:rsidR="007D3596" w:rsidRPr="000169B7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D3596" w:rsidRPr="000169B7">
                        <w:rPr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="007D3596" w:rsidRPr="000169B7">
                        <w:rPr>
                          <w:sz w:val="12"/>
                          <w:szCs w:val="12"/>
                        </w:rPr>
                        <w:t xml:space="preserve"> следует хранить в отапливаемых и вентилируемых помещениях в упаковке поставщика.</w:t>
                      </w:r>
                    </w:p>
                    <w:p w:rsidR="007D3596" w:rsidRPr="000169B7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 w:rsidR="007D3596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D3596">
                        <w:rPr>
                          <w:sz w:val="12"/>
                          <w:szCs w:val="12"/>
                        </w:rPr>
                        <w:t>2.Специальных</w:t>
                      </w:r>
                      <w:proofErr w:type="gramEnd"/>
                      <w:r w:rsidR="007D3596">
                        <w:rPr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7D3596" w:rsidRDefault="007D3596" w:rsidP="00E628D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D4535" w:rsidRPr="00310A1F" w:rsidRDefault="008B3C32" w:rsidP="00E628D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9</w:t>
                      </w:r>
                      <w:r w:rsidR="0092603B">
                        <w:rPr>
                          <w:b/>
                          <w:sz w:val="12"/>
                          <w:szCs w:val="12"/>
                        </w:rPr>
                        <w:t xml:space="preserve">. </w:t>
                      </w:r>
                      <w:r w:rsidR="00FD4535" w:rsidRPr="00310A1F">
                        <w:rPr>
                          <w:b/>
                          <w:sz w:val="12"/>
                          <w:szCs w:val="12"/>
                        </w:rPr>
                        <w:t>Гарантии изготовителя</w:t>
                      </w:r>
                    </w:p>
                    <w:p w:rsidR="00E2567E" w:rsidRDefault="00E2567E" w:rsidP="00E2567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Pr="000169B7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Pr="000169B7">
                        <w:rPr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169B7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0169B7">
                        <w:rPr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</w:t>
                      </w:r>
                      <w:r>
                        <w:rPr>
                          <w:sz w:val="12"/>
                          <w:szCs w:val="12"/>
                        </w:rPr>
                        <w:t>нного в настоящем руководстве.</w:t>
                      </w:r>
                    </w:p>
                    <w:p w:rsidR="00E2567E" w:rsidRDefault="00E2567E" w:rsidP="00E2567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="008B3DD8"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.Предприятие</w:t>
                      </w:r>
                      <w:proofErr w:type="gramEnd"/>
                      <w:r w:rsidR="008B3DD8"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9A40DB" w:rsidRPr="00EA09B7" w:rsidRDefault="009A40DB" w:rsidP="009A40DB">
                      <w:pPr>
                        <w:pStyle w:val="10"/>
                        <w:spacing w:line="240" w:lineRule="auto"/>
                        <w:ind w:firstLine="426"/>
                        <w:outlineLvl w:val="1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EA09B7">
                        <w:rPr>
                          <w:snapToGrid w:val="0"/>
                          <w:sz w:val="16"/>
                          <w:szCs w:val="16"/>
                        </w:rPr>
                        <w:t xml:space="preserve">Дополнительную информацию смотри на сайте </w:t>
                      </w:r>
                      <w:r w:rsidRPr="00EA09B7">
                        <w:rPr>
                          <w:b/>
                          <w:snapToGrid w:val="0"/>
                          <w:sz w:val="16"/>
                          <w:szCs w:val="16"/>
                        </w:rPr>
                        <w:t>www.eltech-service.ru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Свидетельство о приемке</w:t>
                      </w: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Источник «</w:t>
                      </w:r>
                      <w:r w:rsidR="007016C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ИМПУЛЬС</w:t>
                      </w:r>
                      <w:r w:rsidR="00DA112F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-</w:t>
                      </w:r>
                      <w:r w:rsidR="00A467E1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5</w:t>
                      </w: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», заводской №___________________</w:t>
                      </w:r>
                      <w:r w:rsidR="0053101A"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2603B" w:rsidRPr="00D1414A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Дата изготовления </w:t>
                      </w:r>
                      <w:r w:rsidR="008925F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</w:t>
                      </w:r>
                      <w:r w:rsidR="008B3C3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__</w:t>
                      </w:r>
                      <w:r w:rsidR="009A40DB" w:rsidRPr="00D1414A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</w:rPr>
                        <w:t>___</w:t>
                      </w:r>
                      <w:r w:rsidR="008B3C3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___</w:t>
                      </w:r>
                      <w:r w:rsidR="008925F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20</w:t>
                      </w:r>
                      <w:r w:rsidR="002476A7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2</w:t>
                      </w:r>
                      <w:r w:rsidR="009A40DB" w:rsidRPr="00D1414A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___</w:t>
                      </w:r>
                      <w:r w:rsidR="008925F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г</w:t>
                      </w:r>
                      <w:r w:rsidR="009A40DB" w:rsidRPr="00D1414A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.</w:t>
                      </w: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Представитель ОТК_____________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______</w:t>
                      </w:r>
                    </w:p>
                    <w:p w:rsidR="00FF4487" w:rsidRPr="0092603B" w:rsidRDefault="00FF4487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C7EAE" w:rsidRPr="00FF1674" w:rsidRDefault="009C7EAE" w:rsidP="009C7EAE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F1674">
                        <w:rPr>
                          <w:sz w:val="12"/>
                          <w:szCs w:val="12"/>
                        </w:rPr>
                        <w:t>Рисун</w:t>
                      </w:r>
                      <w:r w:rsidR="009B3170">
                        <w:rPr>
                          <w:sz w:val="12"/>
                          <w:szCs w:val="12"/>
                        </w:rPr>
                        <w:t>ок 1.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D0596F">
                        <w:rPr>
                          <w:sz w:val="12"/>
                          <w:szCs w:val="12"/>
                        </w:rPr>
                        <w:t>Схема подключения «Импульс-</w:t>
                      </w:r>
                      <w:r w:rsidR="00A467E1">
                        <w:rPr>
                          <w:sz w:val="12"/>
                          <w:szCs w:val="12"/>
                        </w:rPr>
                        <w:t>5</w:t>
                      </w:r>
                      <w:r w:rsidRPr="00D0596F">
                        <w:rPr>
                          <w:sz w:val="12"/>
                          <w:szCs w:val="12"/>
                        </w:rPr>
                        <w:t>»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D0596F" w:rsidP="00E628D5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ab/>
                      </w:r>
                      <w:r w:rsidR="00D86E81">
                        <w:rPr>
                          <w:noProof/>
                        </w:rPr>
                        <w:drawing>
                          <wp:inline distT="0" distB="0" distL="0" distR="0">
                            <wp:extent cx="3117215" cy="2695575"/>
                            <wp:effectExtent l="0" t="0" r="0" b="0"/>
                            <wp:docPr id="2" name="Рисунок 2" descr="И-1,2,3 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И-1,2,3 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21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9C7EAE" w:rsidRDefault="009C7EAE" w:rsidP="009C7EA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C7EAE" w:rsidRDefault="00B805BF" w:rsidP="0053101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  <w:t>Примечание: Подключение к ОК2 производится аналогично с ОК1</w:t>
                      </w:r>
                    </w:p>
                    <w:p w:rsidR="00E2567E" w:rsidRDefault="00E2567E" w:rsidP="00E2567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8B3DD8" w:rsidRDefault="009A40DB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320E"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8-(8452)-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74-00-40</w:t>
                      </w:r>
                    </w:p>
                    <w:p w:rsidR="009B3170" w:rsidRPr="00D86E81" w:rsidRDefault="009B3170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A2B2A" w:rsidRDefault="003A2B2A" w:rsidP="00052E0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A40DB" w:rsidRPr="00D86E81" w:rsidRDefault="00D86E81" w:rsidP="00D86E8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565FDA" w:rsidRPr="00185246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565FDA" w:rsidRPr="00185246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A80EFC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ab/>
                      </w:r>
                      <w:r w:rsidR="00D86E81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соответствуе</w:t>
                      </w: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6E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190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959" w:rsidRPr="00FD4535" w:rsidRDefault="008E6959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ИСТОЧНИК</w:t>
                            </w:r>
                            <w:r w:rsidR="008A7CFE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ВТОРИЧНОГО ЭЛЕКТРОПИТАНИЯ РЕЗЕРВИРОВАННЫЙ</w:t>
                            </w:r>
                          </w:p>
                          <w:p w:rsidR="008E6959" w:rsidRDefault="007016C2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ИМПУЛЬС</w:t>
                            </w:r>
                            <w:r w:rsidR="0057404C"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8223E4"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235AC5" w:rsidRPr="00FD4535" w:rsidRDefault="00235AC5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35AC5" w:rsidRDefault="008B3361" w:rsidP="00235AC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565FDA" w:rsidRPr="00257CD6" w:rsidRDefault="00851CF1" w:rsidP="00565FD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851CF1">
                              <w:rPr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851CF1">
                              <w:rPr>
                                <w:sz w:val="12"/>
                                <w:szCs w:val="12"/>
                              </w:rPr>
                              <w:t>.30.50.11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565FDA">
                              <w:rPr>
                                <w:sz w:val="12"/>
                                <w:szCs w:val="12"/>
                              </w:rPr>
                              <w:t>ТН ВЭД ЕАЭС 8504 40 820 0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565FDA" w:rsidRPr="00073B15">
                              <w:rPr>
                                <w:sz w:val="12"/>
                                <w:szCs w:val="12"/>
                              </w:rPr>
                              <w:t>ТУ 26.30.50-018-0131524356-2021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565FDA"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="00565FDA">
                              <w:rPr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="00565FDA"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="00565FDA">
                              <w:rPr>
                                <w:sz w:val="12"/>
                                <w:szCs w:val="12"/>
                              </w:rPr>
                              <w:t>.ПБ68.В.00371/21</w:t>
                            </w:r>
                          </w:p>
                          <w:p w:rsidR="00052E03" w:rsidRPr="00257CD6" w:rsidRDefault="00052E03" w:rsidP="00052E0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3361" w:rsidRPr="00AC6CEF" w:rsidRDefault="008B3361" w:rsidP="00CF59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EB4D43" w:rsidRPr="00FD4535" w:rsidRDefault="00EB4D43" w:rsidP="00E628D5">
                            <w:pPr>
                              <w:spacing w:after="0" w:line="240" w:lineRule="auto"/>
                              <w:ind w:right="100"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1.</w:t>
                            </w:r>
                            <w:r w:rsidR="006C0B81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Общие сведения</w:t>
                            </w:r>
                          </w:p>
                          <w:p w:rsidR="006F57F9" w:rsidRPr="00FD4535" w:rsidRDefault="006F57F9" w:rsidP="006F57F9">
                            <w:pPr>
                              <w:pStyle w:val="a4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sz w:val="12"/>
                                <w:szCs w:val="12"/>
                              </w:rPr>
                              <w:t>1.1.Источник вторичного электропитания резервированный 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ИМПУЛЬС</w:t>
                            </w:r>
                            <w:r w:rsidR="004B6C60">
                              <w:rPr>
                                <w:sz w:val="12"/>
                                <w:szCs w:val="12"/>
                              </w:rPr>
                              <w:t>-5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» (далее источник), предназначен для гарантированного электроснабжения постоянным током технических средств охранно-пожарной сигнализации. </w:t>
                            </w:r>
                          </w:p>
                          <w:p w:rsidR="006F57F9" w:rsidRPr="00FD4535" w:rsidRDefault="006F57F9" w:rsidP="006F57F9">
                            <w:pPr>
                              <w:pStyle w:val="a4"/>
                              <w:ind w:right="0"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1.2.При пропадании напряжения в сети переменного тока 220В 50Гц источник автоматически обеспечивает питание </w:t>
                            </w:r>
                            <w:proofErr w:type="spellStart"/>
                            <w:r w:rsidRPr="00FD4535">
                              <w:rPr>
                                <w:sz w:val="12"/>
                                <w:szCs w:val="12"/>
                              </w:rPr>
                              <w:t>энергопотребителей</w:t>
                            </w:r>
                            <w:proofErr w:type="spellEnd"/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 от встроенной аккумуляторной батареи (АКБ). </w:t>
                            </w:r>
                          </w:p>
                          <w:p w:rsidR="006F57F9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3.Источник</w:t>
                            </w:r>
                            <w:proofErr w:type="gramEnd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обеспечивает заряд и автоматическое отключение п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 глубоком разряде АКБ,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защиту от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переполюсовки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контактов АКБ,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а также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сигнализацию во внешние цепи об уровне заряда АКБ.</w:t>
                            </w:r>
                          </w:p>
                          <w:p w:rsidR="006F57F9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обеспечивает контроль наличия АКБ, сетевого и выходного напряжения.</w:t>
                            </w:r>
                          </w:p>
                          <w:p w:rsidR="006F57F9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 </w:t>
                            </w:r>
                          </w:p>
                          <w:p w:rsidR="006F57F9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6.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Источник</w:t>
                            </w:r>
                            <w:proofErr w:type="gramEnd"/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автоматическ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восстанавл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ивает свои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параметр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ы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после устранения короткого замыкания на выходе или причин, вызвавших повышение выходного тока выше максимального значения.</w:t>
                            </w:r>
                          </w:p>
                          <w:p w:rsidR="006F57F9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имеет световую сигнализацию состояния прибора, а также возможность передачи во внешние цепи информации о неисправностях.</w:t>
                            </w:r>
                          </w:p>
                          <w:p w:rsidR="006F57F9" w:rsidRPr="00FD4535" w:rsidRDefault="006F57F9" w:rsidP="006F57F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8.</w:t>
                            </w:r>
                            <w:r w:rsidRPr="00604ED6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Возможен</w:t>
                            </w:r>
                            <w:proofErr w:type="gramEnd"/>
                            <w:r w:rsidRPr="00604ED6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ручной запуск источника после замены разряженной АКБ при отсутствии сетевого питания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2E34A4" w:rsidRPr="00AC6CEF" w:rsidRDefault="002E34A4" w:rsidP="00E628D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CF59AB" w:rsidRDefault="002E34A4" w:rsidP="00E628D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6C0B8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54610D"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Технические характеристики</w:t>
                            </w:r>
                          </w:p>
                          <w:p w:rsidR="004B6939" w:rsidRPr="00FD4535" w:rsidRDefault="004B6939" w:rsidP="00EA083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 xml:space="preserve">Таблица 1 </w:t>
                            </w:r>
                          </w:p>
                          <w:tbl>
                            <w:tblPr>
                              <w:tblW w:w="727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"/>
                              <w:gridCol w:w="4286"/>
                              <w:gridCol w:w="2703"/>
                            </w:tblGrid>
                            <w:tr w:rsidR="00EB4D43" w:rsidRPr="00FD4535" w:rsidTr="00FB7154">
                              <w:trPr>
                                <w:cantSplit/>
                                <w:trHeight w:hRule="exact" w:val="17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Технические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EB4D43" w:rsidRPr="00FD4535" w:rsidRDefault="00FF1674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Основной источник электропитания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EB4D43" w:rsidRPr="00FD4535" w:rsidRDefault="00EB4D43" w:rsidP="0081717E">
                                  <w:pPr>
                                    <w:spacing w:after="0" w:line="240" w:lineRule="auto"/>
                                    <w:ind w:right="-17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сеть переменного тока 220 (+</w:t>
                                  </w:r>
                                  <w:r w:rsidR="0081717E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; -</w:t>
                                  </w:r>
                                  <w:r w:rsidR="0081717E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="001E767E"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, 50Гц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Резервный источник электропитания</w:t>
                                  </w:r>
                                  <w:r w:rsidR="007016C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(приобретается отдельно)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EB4D43" w:rsidRPr="00FD4535" w:rsidRDefault="0012204E" w:rsidP="0016627E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="00EB4D43"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АКБ емкостью </w:t>
                                  </w:r>
                                  <w:r w:rsidR="0016627E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EB4D43"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А/ч напряжением 12В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</w:t>
                                  </w:r>
                                  <w:r w:rsidR="007016C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оминальное выходное напряжение,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EB4D43" w:rsidRPr="00FD4535" w:rsidRDefault="00146E5B" w:rsidP="007D3596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13,6±0,2</w:t>
                                  </w:r>
                                </w:p>
                              </w:tc>
                            </w:tr>
                            <w:tr w:rsidR="008223E4" w:rsidRPr="00FD4535" w:rsidTr="00FF5A78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8223E4" w:rsidRPr="00FD4535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8223E4" w:rsidRPr="00FD4535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Номинальный ток нагрузки,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8223E4" w:rsidRPr="00FD4535" w:rsidRDefault="00146E5B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23E4" w:rsidRPr="00FD4535" w:rsidTr="00FF5A78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8223E4" w:rsidRPr="00FD4535" w:rsidRDefault="008223E4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8223E4" w:rsidRDefault="008223E4" w:rsidP="00FB7154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Ток нагрузки, при котором гаснет индикатор «Выход» и активируется «ОК1», А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8223E4" w:rsidRDefault="008223E4" w:rsidP="00146E5B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 w:rsidR="00146E5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7154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FB7154" w:rsidRPr="00FD4535" w:rsidRDefault="00125CFB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FB7154" w:rsidRPr="00FD4535" w:rsidRDefault="00FB715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Двойная амплитуда пульсаций </w:t>
                                  </w:r>
                                  <w:proofErr w:type="spellStart"/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вых</w:t>
                                  </w:r>
                                  <w:proofErr w:type="spellEnd"/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 напряжения под нагрузкой, мВ, не более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FB7154" w:rsidRPr="00FD4535" w:rsidRDefault="00146E5B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="0012204E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23E4" w:rsidRPr="00FD4535" w:rsidTr="00FF5A78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8223E4" w:rsidRPr="00FD4535" w:rsidRDefault="00125CFB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8223E4" w:rsidRPr="00FD4535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Потребляемая мощность от сети, ВА, не более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8223E4" w:rsidRPr="00FD4535" w:rsidRDefault="008223E4" w:rsidP="00F04B0D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FB7154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FB7154" w:rsidRPr="00FD4535" w:rsidRDefault="00125CFB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FB7154" w:rsidRPr="00FD4535" w:rsidRDefault="00FB7154" w:rsidP="00D1414A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Время заряда полностью разряженной АКБ,</w:t>
                                  </w:r>
                                  <w:r w:rsidR="00D1414A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ч,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FB7154" w:rsidRPr="00003061" w:rsidRDefault="003B705C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223E4" w:rsidRPr="00FD4535" w:rsidTr="00FF5A78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8223E4" w:rsidRPr="00FD4535" w:rsidRDefault="00125CFB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8223E4" w:rsidRPr="00FD4535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6F69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Информирование о разряде АКБ до напряжения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(выход ОК2)</w:t>
                                  </w:r>
                                  <w:r w:rsidRPr="006F69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, 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8223E4" w:rsidRPr="00003061" w:rsidRDefault="00146E5B" w:rsidP="006F69D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11,0±0,2</w:t>
                                  </w:r>
                                </w:p>
                              </w:tc>
                            </w:tr>
                            <w:tr w:rsidR="00FB7154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FB7154" w:rsidRPr="00FD4535" w:rsidRDefault="00FB7154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125CF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FB7154" w:rsidRPr="00FD4535" w:rsidRDefault="00FB715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Напряжение отключения АКБ, 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FB7154" w:rsidRPr="00003061" w:rsidRDefault="00146E5B" w:rsidP="006F69D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9,8</w:t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sym w:font="Symbol" w:char="F0B1"/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B705C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3B705C" w:rsidRPr="00FD4535" w:rsidRDefault="003B705C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125CF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3B705C" w:rsidRPr="00FD4535" w:rsidRDefault="003B705C" w:rsidP="00776358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Диапазон рабочих температур,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sym w:font="Symbol" w:char="F0B0"/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3B705C" w:rsidRPr="00003061" w:rsidRDefault="003B705C" w:rsidP="00FF5A78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-5</w:t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… +40</w:t>
                                  </w:r>
                                </w:p>
                              </w:tc>
                            </w:tr>
                            <w:tr w:rsidR="003B705C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3B705C" w:rsidRPr="00FD4535" w:rsidRDefault="003B705C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125CF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3B705C" w:rsidRPr="00FD4535" w:rsidRDefault="003B705C" w:rsidP="00776358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Относительная влажность,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не более,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%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при температуре 40</w:t>
                                  </w:r>
                                  <w:r w:rsidRPr="00F63D0F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3B705C" w:rsidRPr="00003061" w:rsidRDefault="003B705C" w:rsidP="00FF5A78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B705C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3B705C" w:rsidRPr="00FD4535" w:rsidRDefault="003B705C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125CF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3B705C" w:rsidRPr="00FD4535" w:rsidRDefault="003B705C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Габаритные размеры корпуса, мм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3B705C" w:rsidRPr="00003061" w:rsidRDefault="008223E4" w:rsidP="007016C2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320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5х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23E4" w:rsidRPr="00FD4535" w:rsidTr="00FF5A78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8223E4" w:rsidRPr="00FD4535" w:rsidRDefault="00125CFB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8223E4" w:rsidRPr="00FD4535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Масса (без АКБ), кг, не более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8223E4" w:rsidRPr="006F69D3" w:rsidRDefault="008223E4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B705C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3B705C" w:rsidRPr="00FD4535" w:rsidRDefault="00125CFB" w:rsidP="00F04B0D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3B705C" w:rsidRPr="00FD4535" w:rsidRDefault="003B705C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Срок службы, лет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</w:tcPr>
                                <w:p w:rsidR="003B705C" w:rsidRPr="00FD4535" w:rsidRDefault="003B705C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B705C" w:rsidRPr="00FD4535" w:rsidTr="008126EC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3B705C" w:rsidRPr="00FD4535" w:rsidRDefault="00125CFB" w:rsidP="009F4D1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89" w:type="dxa"/>
                                  <w:gridSpan w:val="2"/>
                                  <w:vAlign w:val="center"/>
                                </w:tcPr>
                                <w:p w:rsidR="003B705C" w:rsidRPr="00FD4535" w:rsidRDefault="003B705C" w:rsidP="005C162F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EB4D43" w:rsidRPr="00AC6CEF" w:rsidRDefault="00EB4D43" w:rsidP="00C97A9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7D3596" w:rsidRPr="00FD4535" w:rsidRDefault="007D3596" w:rsidP="007D359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="006C0B81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C61E0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Индикация и сигнализация</w:t>
                            </w:r>
                          </w:p>
                          <w:p w:rsidR="00BD6E85" w:rsidRPr="009D1549" w:rsidRDefault="002C61E0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1.Индикатор</w:t>
                            </w:r>
                            <w:proofErr w:type="gramEnd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«Сеть»</w:t>
                            </w:r>
                          </w:p>
                          <w:p w:rsidR="002C61E0" w:rsidRPr="009D1549" w:rsidRDefault="006C0B81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наличие сети 220В;</w:t>
                            </w:r>
                          </w:p>
                          <w:p w:rsidR="002C61E0" w:rsidRPr="009D1549" w:rsidRDefault="002C61E0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6C0B8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нет сети 220В.</w:t>
                            </w:r>
                          </w:p>
                          <w:p w:rsidR="002C61E0" w:rsidRDefault="006F57F9" w:rsidP="004B6939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Индикатор</w:t>
                            </w:r>
                            <w:proofErr w:type="gramEnd"/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«АКБ»</w:t>
                            </w:r>
                            <w:r w:rsidR="004B693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</w:p>
                          <w:p w:rsidR="006F57F9" w:rsidRDefault="006C0B81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6F57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наличии и исправности АКБ;</w:t>
                            </w:r>
                          </w:p>
                          <w:p w:rsidR="006F57F9" w:rsidRPr="009D1549" w:rsidRDefault="006F57F9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6C0B8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неисправности, отсутствии АКБ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B61D13" w:rsidRPr="009D1549" w:rsidRDefault="00B61D13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3.Индикатор</w:t>
                            </w:r>
                            <w:proofErr w:type="gramEnd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«Выход»</w:t>
                            </w:r>
                          </w:p>
                          <w:p w:rsidR="00B61D13" w:rsidRPr="009D1549" w:rsidRDefault="006C0B81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B61D13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наличие выходного напряжения</w:t>
                            </w:r>
                            <w:r w:rsidR="004C0F1F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</w:p>
                          <w:p w:rsidR="004C0F1F" w:rsidRPr="009D1549" w:rsidRDefault="004C0F1F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6C0B8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</w:t>
                            </w:r>
                            <w:r w:rsidR="00B77D1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перегрузка, короткое замыкание, отсутствие напряжения на низковольтном выходе.</w:t>
                            </w:r>
                          </w:p>
                          <w:p w:rsidR="00EC4591" w:rsidRPr="009D1549" w:rsidRDefault="004C0F1F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Выход</w:t>
                            </w:r>
                            <w:proofErr w:type="gramEnd"/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сигнализации типа «открытый коллектор». В нормальном состоянии – разомкнут относительно </w:t>
                            </w:r>
                            <w:r w:rsidR="003F2FC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минуса источника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активирован – «замкнут» на </w:t>
                            </w:r>
                            <w:r w:rsidR="003F2FC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минус источника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EC4591" w:rsidRPr="009D1549" w:rsidRDefault="004B6939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отключена сеть 220В 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– «ОК1» активирован до появления сети;</w:t>
                            </w:r>
                          </w:p>
                          <w:p w:rsidR="00EC4591" w:rsidRPr="009D1549" w:rsidRDefault="00EC4591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перегрузка</w:t>
                            </w:r>
                            <w:r w:rsidR="00BE7D5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 короткое замыкание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низковольтного выхода – «ОК</w:t>
                            </w:r>
                            <w:r w:rsidR="004B693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активирован до устранения неисправности;</w:t>
                            </w:r>
                          </w:p>
                          <w:p w:rsidR="00146E5B" w:rsidRPr="009D1549" w:rsidRDefault="00146E5B" w:rsidP="006C0B81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разряд АКБ до напряжения согласно </w:t>
                            </w: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11,0±0,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«ОК2» активирован постоянно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до замены АКБ, появления сети или разряда АКБ до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9,8</w:t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1"/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ind w:right="-1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C0B81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. Установка и подключение</w:t>
                            </w:r>
                          </w:p>
                          <w:p w:rsidR="006E2AC5" w:rsidRPr="00FD453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Открыть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637865" w:rsidRPr="00FD453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2.Подвесить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основание источника на стену посредством крепёжных ушек, расположенных на расстоянии </w:t>
                            </w:r>
                            <w:r w:rsidR="00993FD4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="00D6142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98</w:t>
                            </w:r>
                            <w:r w:rsidR="00993FD4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мм друг от друга.</w:t>
                            </w:r>
                          </w:p>
                          <w:p w:rsidR="0063786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окончательное крепление основания одним </w:t>
                            </w:r>
                            <w:proofErr w:type="spell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через отверстие диаметром 4мм (находится в </w:t>
                            </w:r>
                            <w:proofErr w:type="spell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цетре</w:t>
                            </w:r>
                            <w:proofErr w:type="spell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нижней части основания).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D83EF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Подключить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нагрузку к клеммам «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-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13,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В 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+ +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», соблюдая полярность.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D83EF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Подключить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сетевые провода к клеммам «220В».</w:t>
                            </w:r>
                          </w:p>
                          <w:p w:rsid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D83EF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Установить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D6142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две </w:t>
                            </w:r>
                            <w:r w:rsidR="0063786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АКБ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в  источник и подключить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 клеммам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соблюдая полярность (к контакту красного цвета – положительный вывод АКБ, к контакту черного цвета – отрицательный вывод АКБ)</w:t>
                            </w:r>
                            <w:r w:rsidR="00520CD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C208E8" w:rsidRPr="006E2AC5" w:rsidRDefault="00D83EF3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7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.Подключить</w:t>
                            </w:r>
                            <w:proofErr w:type="gramEnd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 контактам ОК1 и ОК2 световые или звуковые </w:t>
                            </w:r>
                            <w:proofErr w:type="spellStart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(см. рис. 1). Питание </w:t>
                            </w:r>
                            <w:proofErr w:type="spellStart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может осуществляться как от внешнего источника питания 9 ÷ 13,8В, так и от собственного АКБ прибора.</w:t>
                            </w:r>
                            <w:r w:rsidR="009016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Токовая нагрузка, создаваемая </w:t>
                            </w:r>
                            <w:proofErr w:type="spellStart"/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на каждом </w:t>
                            </w:r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выходе сигнализации типа «открытый коллектор» (ОК1, ОК2) не должна превышать 60 мА.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D83EF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8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Закрыть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D83EF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нешнее питание 220В 50Гц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8B3C3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5.</w:t>
                            </w:r>
                            <w:r w:rsidR="00D83EF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Замена разряжен</w:t>
                            </w:r>
                            <w:r w:rsidR="00D83EF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ной батареи при отсутствии сети</w:t>
                            </w:r>
                          </w:p>
                          <w:p w:rsidR="008B3C32" w:rsidRDefault="00D83EF3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1.</w:t>
                            </w:r>
                            <w:r w:rsidR="008B3C32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Открыть</w:t>
                            </w:r>
                            <w:proofErr w:type="gramEnd"/>
                            <w:r w:rsidR="008B3C32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8B3C32" w:rsidRDefault="00D83EF3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2.Отключить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разряженную АКБ.</w:t>
                            </w:r>
                          </w:p>
                          <w:p w:rsidR="008B3C32" w:rsidRDefault="00D83EF3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3.Установить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и подключить новую АКБ.</w:t>
                            </w:r>
                          </w:p>
                          <w:p w:rsidR="008B3C32" w:rsidRDefault="00D83EF3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4.Нажать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кнопку 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SA</w:t>
                            </w:r>
                            <w:r w:rsidR="008B3C32" w:rsidRP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 (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см. рис. 1) для запуска источника.</w:t>
                            </w:r>
                          </w:p>
                          <w:p w:rsidR="008B3C32" w:rsidRPr="008B3C32" w:rsidRDefault="00D83EF3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5.Закрыть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pt;margin-top:17pt;width:388.35pt;height:56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" filled="f" stroked="f">
                <v:textbox inset="0,0,0,0">
                  <w:txbxContent>
                    <w:p w:rsidR="008E6959" w:rsidRPr="00FD4535" w:rsidRDefault="008E6959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ИСТОЧНИК</w:t>
                      </w:r>
                      <w:r w:rsidR="008A7CFE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b/>
                          <w:sz w:val="12"/>
                          <w:szCs w:val="12"/>
                        </w:rPr>
                        <w:t>ВТОРИЧНОГО ЭЛЕКТРОПИТАНИЯ РЕЗЕРВИРОВАННЫЙ</w:t>
                      </w:r>
                    </w:p>
                    <w:p w:rsidR="008E6959" w:rsidRDefault="007016C2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ИМПУЛЬС</w:t>
                      </w:r>
                      <w:r w:rsidR="0057404C">
                        <w:rPr>
                          <w:b/>
                          <w:sz w:val="12"/>
                          <w:szCs w:val="12"/>
                        </w:rPr>
                        <w:t>-</w:t>
                      </w:r>
                      <w:r w:rsidR="008223E4">
                        <w:rPr>
                          <w:b/>
                          <w:sz w:val="12"/>
                          <w:szCs w:val="12"/>
                        </w:rPr>
                        <w:t>5</w:t>
                      </w:r>
                    </w:p>
                    <w:p w:rsidR="00235AC5" w:rsidRPr="00FD4535" w:rsidRDefault="00235AC5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35AC5" w:rsidRDefault="008B3361" w:rsidP="00235AC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565FDA" w:rsidRPr="00257CD6" w:rsidRDefault="00851CF1" w:rsidP="00565FDA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51CF1">
                        <w:rPr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851CF1">
                        <w:rPr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851CF1">
                        <w:rPr>
                          <w:sz w:val="12"/>
                          <w:szCs w:val="12"/>
                        </w:rPr>
                        <w:t>.30.50.11</w:t>
                      </w:r>
                      <w:r>
                        <w:rPr>
                          <w:sz w:val="12"/>
                          <w:szCs w:val="12"/>
                        </w:rPr>
                        <w:t>9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565FDA">
                        <w:rPr>
                          <w:sz w:val="12"/>
                          <w:szCs w:val="12"/>
                        </w:rPr>
                        <w:t>ТН ВЭД ЕАЭС 8504 40 820 0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565FDA" w:rsidRPr="00073B15">
                        <w:rPr>
                          <w:sz w:val="12"/>
                          <w:szCs w:val="12"/>
                        </w:rPr>
                        <w:t>ТУ 26.30.50-018-0131524356-2021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565FDA"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 w:rsidR="00565FDA">
                        <w:rPr>
                          <w:sz w:val="12"/>
                          <w:szCs w:val="12"/>
                        </w:rPr>
                        <w:t xml:space="preserve"> С-</w:t>
                      </w:r>
                      <w:r w:rsidR="00565FDA"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 w:rsidR="00565FDA">
                        <w:rPr>
                          <w:sz w:val="12"/>
                          <w:szCs w:val="12"/>
                        </w:rPr>
                        <w:t>.ПБ68.В.00371/21</w:t>
                      </w:r>
                    </w:p>
                    <w:p w:rsidR="00052E03" w:rsidRPr="00257CD6" w:rsidRDefault="00052E03" w:rsidP="00052E03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B3361" w:rsidRPr="00AC6CEF" w:rsidRDefault="008B3361" w:rsidP="00CF59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EB4D43" w:rsidRPr="00FD4535" w:rsidRDefault="00EB4D43" w:rsidP="00E628D5">
                      <w:pPr>
                        <w:spacing w:after="0" w:line="240" w:lineRule="auto"/>
                        <w:ind w:right="100"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1.</w:t>
                      </w:r>
                      <w:r w:rsidR="006C0B81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Общие сведения</w:t>
                      </w:r>
                    </w:p>
                    <w:p w:rsidR="006F57F9" w:rsidRPr="00FD4535" w:rsidRDefault="006F57F9" w:rsidP="006F57F9">
                      <w:pPr>
                        <w:pStyle w:val="a4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FD4535">
                        <w:rPr>
                          <w:sz w:val="12"/>
                          <w:szCs w:val="12"/>
                        </w:rPr>
                        <w:t>1.1.Источник вторичного электропитания резервированный «</w:t>
                      </w:r>
                      <w:r>
                        <w:rPr>
                          <w:sz w:val="12"/>
                          <w:szCs w:val="12"/>
                        </w:rPr>
                        <w:t>ИМПУЛЬС</w:t>
                      </w:r>
                      <w:r w:rsidR="004B6C60">
                        <w:rPr>
                          <w:sz w:val="12"/>
                          <w:szCs w:val="12"/>
                        </w:rPr>
                        <w:t>-5</w:t>
                      </w:r>
                      <w:r w:rsidRPr="00FD4535">
                        <w:rPr>
                          <w:sz w:val="12"/>
                          <w:szCs w:val="12"/>
                        </w:rPr>
                        <w:t xml:space="preserve">» (далее источник), предназначен для гарантированного электроснабжения постоянным током технических средств охранно-пожарной сигнализации. </w:t>
                      </w:r>
                    </w:p>
                    <w:p w:rsidR="006F57F9" w:rsidRPr="00FD4535" w:rsidRDefault="006F57F9" w:rsidP="006F57F9">
                      <w:pPr>
                        <w:pStyle w:val="a4"/>
                        <w:ind w:right="0" w:firstLine="142"/>
                        <w:rPr>
                          <w:sz w:val="12"/>
                          <w:szCs w:val="12"/>
                        </w:rPr>
                      </w:pPr>
                      <w:r w:rsidRPr="00FD4535">
                        <w:rPr>
                          <w:sz w:val="12"/>
                          <w:szCs w:val="12"/>
                        </w:rPr>
                        <w:t xml:space="preserve">1.2.При пропадании напряжения в сети переменного тока 220В 50Гц источник автоматически обеспечивает питание </w:t>
                      </w:r>
                      <w:proofErr w:type="spellStart"/>
                      <w:r w:rsidRPr="00FD4535">
                        <w:rPr>
                          <w:sz w:val="12"/>
                          <w:szCs w:val="12"/>
                        </w:rPr>
                        <w:t>энергопотребителей</w:t>
                      </w:r>
                      <w:proofErr w:type="spellEnd"/>
                      <w:r w:rsidRPr="00FD4535">
                        <w:rPr>
                          <w:sz w:val="12"/>
                          <w:szCs w:val="12"/>
                        </w:rPr>
                        <w:t xml:space="preserve"> от встроенной аккумуляторной батареи (АКБ). </w:t>
                      </w:r>
                    </w:p>
                    <w:p w:rsidR="006F57F9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3.Источник</w:t>
                      </w:r>
                      <w:proofErr w:type="gramEnd"/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обеспечивает заряд и автоматическое отключение п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ри глубоком разряде АКБ,</w:t>
                      </w: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защиту от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переполюсовки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контактов АКБ,</w:t>
                      </w: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а также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сигнализацию во внешние цепи об уровне заряда АКБ.</w:t>
                      </w:r>
                    </w:p>
                    <w:p w:rsidR="006F57F9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обеспечивает контроль наличия АКБ, сетевого и выходного напряжения.</w:t>
                      </w:r>
                    </w:p>
                    <w:p w:rsidR="006F57F9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5.Источник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 </w:t>
                      </w:r>
                    </w:p>
                    <w:p w:rsidR="006F57F9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6.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Источник</w:t>
                      </w:r>
                      <w:proofErr w:type="gramEnd"/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автоматическ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восстанавл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ивает свои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параметр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ы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после устранения короткого замыкания на выходе или причин, вызвавших повышение выходного тока выше максимального значения.</w:t>
                      </w:r>
                    </w:p>
                    <w:p w:rsidR="006F57F9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имеет световую сигнализацию состояния прибора, а также возможность передачи во внешние цепи информации о неисправностях.</w:t>
                      </w:r>
                    </w:p>
                    <w:p w:rsidR="006F57F9" w:rsidRPr="00FD4535" w:rsidRDefault="006F57F9" w:rsidP="006F57F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8.</w:t>
                      </w:r>
                      <w:r w:rsidRPr="00604ED6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Возможен</w:t>
                      </w:r>
                      <w:proofErr w:type="gramEnd"/>
                      <w:r w:rsidRPr="00604ED6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ручной запуск источника после замены разряженной АКБ при отсутствии сетевого питания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2E34A4" w:rsidRPr="00AC6CEF" w:rsidRDefault="002E34A4" w:rsidP="00E628D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CF59AB" w:rsidRDefault="002E34A4" w:rsidP="00E628D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6C0B8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54610D"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Технические характеристики</w:t>
                      </w:r>
                    </w:p>
                    <w:p w:rsidR="004B6939" w:rsidRPr="00FD4535" w:rsidRDefault="004B6939" w:rsidP="00EA083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 xml:space="preserve">Таблица 1 </w:t>
                      </w:r>
                    </w:p>
                    <w:tbl>
                      <w:tblPr>
                        <w:tblW w:w="727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"/>
                        <w:gridCol w:w="4286"/>
                        <w:gridCol w:w="2703"/>
                      </w:tblGrid>
                      <w:tr w:rsidR="00EB4D43" w:rsidRPr="00FD4535" w:rsidTr="00FB7154">
                        <w:trPr>
                          <w:cantSplit/>
                          <w:trHeight w:hRule="exact" w:val="170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Технические характеристики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:rsidR="00EB4D43" w:rsidRPr="00FD4535" w:rsidRDefault="00FF1674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Значение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Основной источник электропитания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EB4D43" w:rsidRPr="00FD4535" w:rsidRDefault="00EB4D43" w:rsidP="0081717E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сеть переменного тока 220 (+</w:t>
                            </w:r>
                            <w:r w:rsidR="0081717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33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; -</w:t>
                            </w:r>
                            <w:r w:rsidR="0081717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44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  <w:r w:rsidR="001E767E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 50Гц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Резервный источник электропитания</w:t>
                            </w:r>
                            <w:r w:rsidR="007016C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(приобретается отдельно)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EB4D43" w:rsidRPr="00FD4535" w:rsidRDefault="0012204E" w:rsidP="0016627E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="00EB4D4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АКБ емкостью </w:t>
                            </w:r>
                            <w:r w:rsidR="0016627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EB4D4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А/ч напряжением 12В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="007016C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оминальное выходное напряжение,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EB4D43" w:rsidRPr="00FD4535" w:rsidRDefault="00146E5B" w:rsidP="007D3596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13,6±0,2</w:t>
                            </w:r>
                          </w:p>
                        </w:tc>
                      </w:tr>
                      <w:tr w:rsidR="008223E4" w:rsidRPr="00FD4535" w:rsidTr="00FF5A78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8223E4" w:rsidRPr="00FD4535" w:rsidRDefault="008223E4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8223E4" w:rsidRPr="00FD4535" w:rsidRDefault="008223E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Номинальный ток нагрузки,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8223E4" w:rsidRPr="00FD4535" w:rsidRDefault="00146E5B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8223E4" w:rsidRPr="00FD4535" w:rsidTr="00FF5A78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8223E4" w:rsidRPr="00FD4535" w:rsidRDefault="008223E4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8223E4" w:rsidRDefault="008223E4" w:rsidP="00FB7154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Ток нагрузки, при котором гаснет индикатор «Выход» и активируется «ОК1», А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8223E4" w:rsidRDefault="008223E4" w:rsidP="00146E5B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5,</w:t>
                            </w:r>
                            <w:r w:rsidR="00146E5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FB7154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FB7154" w:rsidRPr="00FD4535" w:rsidRDefault="00125CFB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FB7154" w:rsidRPr="00FD4535" w:rsidRDefault="00FB715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Двойная амплитуда пульсаций </w:t>
                            </w:r>
                            <w:proofErr w:type="spellStart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вых</w:t>
                            </w:r>
                            <w:proofErr w:type="spellEnd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 напряжения под нагрузкой, мВ, не более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FB7154" w:rsidRPr="00FD4535" w:rsidRDefault="00146E5B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  <w:r w:rsidR="0012204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8223E4" w:rsidRPr="00FD4535" w:rsidTr="00FF5A78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8223E4" w:rsidRPr="00FD4535" w:rsidRDefault="00125CFB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8223E4" w:rsidRPr="00FD4535" w:rsidRDefault="008223E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Потребляемая мощность от сети, ВА, не более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8223E4" w:rsidRPr="00FD4535" w:rsidRDefault="008223E4" w:rsidP="00F04B0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</w:tr>
                      <w:tr w:rsidR="00FB7154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FB7154" w:rsidRPr="00FD4535" w:rsidRDefault="00125CFB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FB7154" w:rsidRPr="00FD4535" w:rsidRDefault="00FB7154" w:rsidP="00D1414A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Время заряда полностью разряженной АКБ,</w:t>
                            </w:r>
                            <w:r w:rsidR="00D141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ч,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FB7154" w:rsidRPr="00003061" w:rsidRDefault="003B705C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</w:tr>
                      <w:tr w:rsidR="008223E4" w:rsidRPr="00FD4535" w:rsidTr="00FF5A78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8223E4" w:rsidRPr="00FD4535" w:rsidRDefault="00125CFB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8223E4" w:rsidRPr="00FD4535" w:rsidRDefault="008223E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Информирование о разряде АКБ до напряжения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(выход ОК2)</w:t>
                            </w: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 В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8223E4" w:rsidRPr="00003061" w:rsidRDefault="00146E5B" w:rsidP="006F69D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11,0±0,2</w:t>
                            </w:r>
                          </w:p>
                        </w:tc>
                      </w:tr>
                      <w:tr w:rsidR="00FB7154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FB7154" w:rsidRPr="00FD4535" w:rsidRDefault="00FB7154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 w:rsidR="00125CF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FB7154" w:rsidRPr="00FD4535" w:rsidRDefault="00FB715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Напряжение отключения АКБ, В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FB7154" w:rsidRPr="00003061" w:rsidRDefault="00146E5B" w:rsidP="006F69D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9,8</w:t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1"/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3B705C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3B705C" w:rsidRPr="00FD4535" w:rsidRDefault="003B705C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 w:rsidR="00125CF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3B705C" w:rsidRPr="00FD4535" w:rsidRDefault="003B705C" w:rsidP="00776358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Диапазон рабочих температур,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0"/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3B705C" w:rsidRPr="00003061" w:rsidRDefault="003B705C" w:rsidP="00FF5A78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-5</w:t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… +40</w:t>
                            </w:r>
                          </w:p>
                        </w:tc>
                      </w:tr>
                      <w:tr w:rsidR="003B705C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3B705C" w:rsidRPr="00FD4535" w:rsidRDefault="003B705C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 w:rsidR="00125CF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3B705C" w:rsidRPr="00FD4535" w:rsidRDefault="003B705C" w:rsidP="00776358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Относительная влажность,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не более,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%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при температуре 40</w:t>
                            </w:r>
                            <w:r w:rsidRPr="00F63D0F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3B705C" w:rsidRPr="00003061" w:rsidRDefault="003B705C" w:rsidP="00FF5A78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3B705C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3B705C" w:rsidRPr="00FD4535" w:rsidRDefault="003B705C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 w:rsidR="00125CF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3B705C" w:rsidRPr="00FD4535" w:rsidRDefault="003B705C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Габаритные размеры корпуса, мм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3B705C" w:rsidRPr="00003061" w:rsidRDefault="008223E4" w:rsidP="007016C2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320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22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5х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8223E4" w:rsidRPr="00FD4535" w:rsidTr="00FF5A78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8223E4" w:rsidRPr="00FD4535" w:rsidRDefault="00125CFB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8223E4" w:rsidRPr="00FD4535" w:rsidRDefault="008223E4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Масса (без АКБ), кг, не более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8223E4" w:rsidRPr="006F69D3" w:rsidRDefault="008223E4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3B705C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3B705C" w:rsidRPr="00FD4535" w:rsidRDefault="00125CFB" w:rsidP="00F04B0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3B705C" w:rsidRPr="00FD4535" w:rsidRDefault="003B705C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Срок службы, лет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</w:tcPr>
                          <w:p w:rsidR="003B705C" w:rsidRPr="00FD4535" w:rsidRDefault="003B705C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3B705C" w:rsidRPr="00FD4535" w:rsidTr="008126EC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3B705C" w:rsidRPr="00FD4535" w:rsidRDefault="00125CFB" w:rsidP="009F4D1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89" w:type="dxa"/>
                            <w:gridSpan w:val="2"/>
                            <w:vAlign w:val="center"/>
                          </w:tcPr>
                          <w:p w:rsidR="003B705C" w:rsidRPr="00FD4535" w:rsidRDefault="003B705C" w:rsidP="005C162F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EB4D43" w:rsidRPr="00AC6CEF" w:rsidRDefault="00EB4D43" w:rsidP="00C97A9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7D3596" w:rsidRPr="00FD4535" w:rsidRDefault="007D3596" w:rsidP="007D359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3</w:t>
                      </w: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.</w:t>
                      </w:r>
                      <w:r w:rsidR="006C0B81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C61E0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Индикация и сигнализация</w:t>
                      </w:r>
                    </w:p>
                    <w:p w:rsidR="00BD6E85" w:rsidRPr="009D1549" w:rsidRDefault="002C61E0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1.Индикатор</w:t>
                      </w:r>
                      <w:proofErr w:type="gramEnd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«Сеть»</w:t>
                      </w:r>
                    </w:p>
                    <w:p w:rsidR="002C61E0" w:rsidRPr="009D1549" w:rsidRDefault="006C0B81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наличие сети 220В;</w:t>
                      </w:r>
                    </w:p>
                    <w:p w:rsidR="002C61E0" w:rsidRPr="009D1549" w:rsidRDefault="002C61E0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6C0B8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нет сети 220В.</w:t>
                      </w:r>
                    </w:p>
                    <w:p w:rsidR="002C61E0" w:rsidRDefault="006F57F9" w:rsidP="004B6939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Индикатор</w:t>
                      </w:r>
                      <w:proofErr w:type="gramEnd"/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«АКБ»</w:t>
                      </w:r>
                      <w:r w:rsidR="004B693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</w:p>
                    <w:p w:rsidR="006F57F9" w:rsidRDefault="006C0B81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6F57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наличии и исправности АКБ;</w:t>
                      </w:r>
                    </w:p>
                    <w:p w:rsidR="006F57F9" w:rsidRPr="009D1549" w:rsidRDefault="006F57F9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6C0B8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неисправности, отсутствии АКБ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B61D13" w:rsidRPr="009D1549" w:rsidRDefault="00B61D13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3.Индикатор</w:t>
                      </w:r>
                      <w:proofErr w:type="gramEnd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«Выход»</w:t>
                      </w:r>
                    </w:p>
                    <w:p w:rsidR="00B61D13" w:rsidRPr="009D1549" w:rsidRDefault="006C0B81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B61D13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наличие выходного напряжения</w:t>
                      </w:r>
                      <w:r w:rsidR="004C0F1F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;</w:t>
                      </w:r>
                    </w:p>
                    <w:p w:rsidR="004C0F1F" w:rsidRPr="009D1549" w:rsidRDefault="004C0F1F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6C0B8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</w:t>
                      </w:r>
                      <w:r w:rsidR="00B77D1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перегрузка, короткое замыкание, отсутствие напряжения на низковольтном выходе.</w:t>
                      </w:r>
                    </w:p>
                    <w:p w:rsidR="00EC4591" w:rsidRPr="009D1549" w:rsidRDefault="004C0F1F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Выход</w:t>
                      </w:r>
                      <w:proofErr w:type="gramEnd"/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сигнализации типа «открытый коллектор». В нормальном состоянии – разомкнут относительно </w:t>
                      </w:r>
                      <w:r w:rsidR="003F2FC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минуса источника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активирован – «замкнут» на </w:t>
                      </w:r>
                      <w:r w:rsidR="003F2FC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минус источника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EC4591" w:rsidRPr="009D1549" w:rsidRDefault="004B6939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отключена сеть 220В 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– «ОК1» активирован до появления сети;</w:t>
                      </w:r>
                    </w:p>
                    <w:p w:rsidR="00EC4591" w:rsidRPr="009D1549" w:rsidRDefault="00EC4591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перегрузка</w:t>
                      </w:r>
                      <w:r w:rsidR="00BE7D5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 короткое замыкание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низковольтного выхода – «ОК</w:t>
                      </w:r>
                      <w:r w:rsidR="004B693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активирован до устранения неисправности;</w:t>
                      </w:r>
                    </w:p>
                    <w:p w:rsidR="00146E5B" w:rsidRPr="009D1549" w:rsidRDefault="00146E5B" w:rsidP="006C0B81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разряд АКБ до напряжения согласно </w:t>
                      </w:r>
                      <w:r w:rsidRPr="006F69D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11,0±0,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«ОК2» активирован постоянно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до замены АКБ, появления сети или разряда АКБ до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9,8</w:t>
                      </w:r>
                      <w:r w:rsidRPr="00003061">
                        <w:rPr>
                          <w:rFonts w:ascii="Times New Roman" w:hAnsi="Times New Roman"/>
                          <w:sz w:val="12"/>
                          <w:szCs w:val="12"/>
                        </w:rPr>
                        <w:sym w:font="Symbol" w:char="F0B1"/>
                      </w:r>
                      <w:r w:rsidRPr="00003061">
                        <w:rPr>
                          <w:rFonts w:ascii="Times New Roman" w:hAnsi="Times New Roman"/>
                          <w:sz w:val="12"/>
                          <w:szCs w:val="12"/>
                        </w:rPr>
                        <w:t>0,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6E2AC5" w:rsidRPr="00AC6CEF" w:rsidRDefault="006E2AC5" w:rsidP="006E2AC5">
                      <w:pPr>
                        <w:spacing w:after="0" w:line="240" w:lineRule="auto"/>
                        <w:ind w:right="-15"/>
                        <w:jc w:val="both"/>
                        <w:rPr>
                          <w:rFonts w:ascii="Times New Roman" w:eastAsia="Times New Roman" w:hAnsi="Times New Roman"/>
                          <w:b/>
                          <w:sz w:val="10"/>
                          <w:szCs w:val="10"/>
                          <w:lang w:eastAsia="ru-RU"/>
                        </w:rPr>
                      </w:pP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C0B81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. Установка и подключение</w:t>
                      </w:r>
                    </w:p>
                    <w:p w:rsidR="006E2AC5" w:rsidRPr="00FD453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Открыть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637865" w:rsidRPr="00FD453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2.Подвесить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основание источника на стену посредством крепёжных ушек, расположенных на расстоянии </w:t>
                      </w:r>
                      <w:r w:rsidR="00993FD4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="00D61421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98</w:t>
                      </w:r>
                      <w:r w:rsidR="00993FD4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мм друг от друга.</w:t>
                      </w:r>
                    </w:p>
                    <w:p w:rsidR="0063786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3.Произвести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окончательное крепление основания одним </w:t>
                      </w:r>
                      <w:proofErr w:type="spell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саморезом</w:t>
                      </w:r>
                      <w:proofErr w:type="spell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через отверстие диаметром 4мм (находится в </w:t>
                      </w:r>
                      <w:proofErr w:type="spell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цетре</w:t>
                      </w:r>
                      <w:proofErr w:type="spell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нижней части основания).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D83EF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Подключить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нагрузку к клеммам «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-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13,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В 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+ +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», соблюдая полярность.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D83EF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Подключить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сетевые провода к клеммам «220В».</w:t>
                      </w:r>
                    </w:p>
                    <w:p w:rsid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D83EF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Установить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D61421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две </w:t>
                      </w:r>
                      <w:r w:rsidR="0063786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АКБ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в  источник и подключить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 клеммам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, соблюдая полярность (к контакту красного цвета – положительный вывод АКБ, к контакту черного цвета – отрицательный вывод АКБ)</w:t>
                      </w:r>
                      <w:r w:rsidR="00520CD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C208E8" w:rsidRPr="006E2AC5" w:rsidRDefault="00D83EF3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7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.Подключить</w:t>
                      </w:r>
                      <w:proofErr w:type="gramEnd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 контактам ОК1 и ОК2 световые или звуковые </w:t>
                      </w:r>
                      <w:proofErr w:type="spellStart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(см. рис. 1). Питание </w:t>
                      </w:r>
                      <w:proofErr w:type="spellStart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может осуществляться как от внешнего источника питания 9 ÷ 13,8В, так и от собственного АКБ прибора.</w:t>
                      </w:r>
                      <w:r w:rsidR="009016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Токовая нагрузка, создаваемая </w:t>
                      </w:r>
                      <w:proofErr w:type="spellStart"/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оповещателями</w:t>
                      </w:r>
                      <w:proofErr w:type="spellEnd"/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 на каждом </w:t>
                      </w:r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выходе сигнализации типа «открытый коллектор» (ОК1, ОК2) не должна превышать 60 мА.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D83EF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8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Закрыть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D83EF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9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Включить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в</w:t>
                      </w: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нешнее питание 220В 50Гц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8B3C3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5.</w:t>
                      </w:r>
                      <w:r w:rsidR="00D83EF3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Замена разряжен</w:t>
                      </w:r>
                      <w:r w:rsidR="00D83EF3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ной батареи при отсутствии сети</w:t>
                      </w:r>
                    </w:p>
                    <w:p w:rsidR="008B3C32" w:rsidRDefault="00D83EF3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1.</w:t>
                      </w:r>
                      <w:r w:rsidR="008B3C32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Открыть</w:t>
                      </w:r>
                      <w:proofErr w:type="gramEnd"/>
                      <w:r w:rsidR="008B3C32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8B3C32" w:rsidRDefault="00D83EF3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2.Отключить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разряженную АКБ.</w:t>
                      </w:r>
                    </w:p>
                    <w:p w:rsidR="008B3C32" w:rsidRDefault="00D83EF3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3.Установить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и подключить новую АКБ.</w:t>
                      </w:r>
                    </w:p>
                    <w:p w:rsidR="008B3C32" w:rsidRDefault="00D83EF3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4.Нажать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кнопку 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val="en-US" w:eastAsia="ru-RU"/>
                        </w:rPr>
                        <w:t>SA</w:t>
                      </w:r>
                      <w:r w:rsidR="008B3C32" w:rsidRP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 (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см. рис. 1) для запуска источника.</w:t>
                      </w:r>
                    </w:p>
                    <w:p w:rsidR="008B3C32" w:rsidRPr="008B3C32" w:rsidRDefault="00D83EF3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5.Закрыть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52E03"/>
    <w:rsid w:val="000967FA"/>
    <w:rsid w:val="000C6313"/>
    <w:rsid w:val="000D2DB6"/>
    <w:rsid w:val="0012204E"/>
    <w:rsid w:val="00125CFB"/>
    <w:rsid w:val="001375CF"/>
    <w:rsid w:val="00144426"/>
    <w:rsid w:val="00146E5B"/>
    <w:rsid w:val="0016627E"/>
    <w:rsid w:val="00171FD8"/>
    <w:rsid w:val="001922A9"/>
    <w:rsid w:val="001B2200"/>
    <w:rsid w:val="001C4FD5"/>
    <w:rsid w:val="001E2B06"/>
    <w:rsid w:val="001E767E"/>
    <w:rsid w:val="00213A56"/>
    <w:rsid w:val="002252E4"/>
    <w:rsid w:val="00235AC5"/>
    <w:rsid w:val="002476A7"/>
    <w:rsid w:val="00251AC9"/>
    <w:rsid w:val="0027052B"/>
    <w:rsid w:val="00284DF7"/>
    <w:rsid w:val="00296E32"/>
    <w:rsid w:val="002A7D56"/>
    <w:rsid w:val="002B0846"/>
    <w:rsid w:val="002B5671"/>
    <w:rsid w:val="002C61E0"/>
    <w:rsid w:val="002E34A4"/>
    <w:rsid w:val="002F38B5"/>
    <w:rsid w:val="003240FF"/>
    <w:rsid w:val="00334533"/>
    <w:rsid w:val="003747EF"/>
    <w:rsid w:val="00381497"/>
    <w:rsid w:val="003A2B2A"/>
    <w:rsid w:val="003B705C"/>
    <w:rsid w:val="003E27A7"/>
    <w:rsid w:val="003F2842"/>
    <w:rsid w:val="003F2FC7"/>
    <w:rsid w:val="003F4A5C"/>
    <w:rsid w:val="00401C32"/>
    <w:rsid w:val="00413EC5"/>
    <w:rsid w:val="00457605"/>
    <w:rsid w:val="00465A82"/>
    <w:rsid w:val="004B2E44"/>
    <w:rsid w:val="004B6939"/>
    <w:rsid w:val="004B6C60"/>
    <w:rsid w:val="004C0F1F"/>
    <w:rsid w:val="004D1B05"/>
    <w:rsid w:val="004E17AA"/>
    <w:rsid w:val="004F1BF6"/>
    <w:rsid w:val="00503887"/>
    <w:rsid w:val="00513F65"/>
    <w:rsid w:val="005208C9"/>
    <w:rsid w:val="00520CD2"/>
    <w:rsid w:val="0053101A"/>
    <w:rsid w:val="0054610D"/>
    <w:rsid w:val="00557EE7"/>
    <w:rsid w:val="00561BE4"/>
    <w:rsid w:val="00565FDA"/>
    <w:rsid w:val="0057404C"/>
    <w:rsid w:val="00584491"/>
    <w:rsid w:val="005B5731"/>
    <w:rsid w:val="005C162F"/>
    <w:rsid w:val="005E5494"/>
    <w:rsid w:val="005F5662"/>
    <w:rsid w:val="00604ED6"/>
    <w:rsid w:val="0060684A"/>
    <w:rsid w:val="00637865"/>
    <w:rsid w:val="00644BC7"/>
    <w:rsid w:val="00647028"/>
    <w:rsid w:val="00660986"/>
    <w:rsid w:val="00662524"/>
    <w:rsid w:val="006C0B81"/>
    <w:rsid w:val="006C12B7"/>
    <w:rsid w:val="006D1600"/>
    <w:rsid w:val="006D2569"/>
    <w:rsid w:val="006E2AC5"/>
    <w:rsid w:val="006F57F9"/>
    <w:rsid w:val="006F69D3"/>
    <w:rsid w:val="007016C2"/>
    <w:rsid w:val="00717052"/>
    <w:rsid w:val="00776358"/>
    <w:rsid w:val="007D3119"/>
    <w:rsid w:val="007D3596"/>
    <w:rsid w:val="007F503F"/>
    <w:rsid w:val="008126EC"/>
    <w:rsid w:val="00813B4E"/>
    <w:rsid w:val="0081717E"/>
    <w:rsid w:val="008223E4"/>
    <w:rsid w:val="00851CF1"/>
    <w:rsid w:val="00856836"/>
    <w:rsid w:val="00863CAA"/>
    <w:rsid w:val="008925F5"/>
    <w:rsid w:val="008A1C84"/>
    <w:rsid w:val="008A7CFE"/>
    <w:rsid w:val="008B3361"/>
    <w:rsid w:val="008B3C32"/>
    <w:rsid w:val="008B3DD8"/>
    <w:rsid w:val="008E6959"/>
    <w:rsid w:val="00901685"/>
    <w:rsid w:val="0092603B"/>
    <w:rsid w:val="00953802"/>
    <w:rsid w:val="00966E5F"/>
    <w:rsid w:val="00993FD4"/>
    <w:rsid w:val="009A2A54"/>
    <w:rsid w:val="009A40DB"/>
    <w:rsid w:val="009B3170"/>
    <w:rsid w:val="009C25AA"/>
    <w:rsid w:val="009C7EAE"/>
    <w:rsid w:val="009D1549"/>
    <w:rsid w:val="009F3CE4"/>
    <w:rsid w:val="009F4D15"/>
    <w:rsid w:val="00A03FC2"/>
    <w:rsid w:val="00A22591"/>
    <w:rsid w:val="00A467E1"/>
    <w:rsid w:val="00A62D9D"/>
    <w:rsid w:val="00A80EFC"/>
    <w:rsid w:val="00A870DF"/>
    <w:rsid w:val="00AC6CEF"/>
    <w:rsid w:val="00AF0A97"/>
    <w:rsid w:val="00B12F14"/>
    <w:rsid w:val="00B15D2F"/>
    <w:rsid w:val="00B216B3"/>
    <w:rsid w:val="00B521E7"/>
    <w:rsid w:val="00B52DF1"/>
    <w:rsid w:val="00B53DCD"/>
    <w:rsid w:val="00B61D13"/>
    <w:rsid w:val="00B77D17"/>
    <w:rsid w:val="00B805BF"/>
    <w:rsid w:val="00BA0B88"/>
    <w:rsid w:val="00BA4290"/>
    <w:rsid w:val="00BB1298"/>
    <w:rsid w:val="00BD6E85"/>
    <w:rsid w:val="00BE7D53"/>
    <w:rsid w:val="00BF432B"/>
    <w:rsid w:val="00C208E8"/>
    <w:rsid w:val="00C41482"/>
    <w:rsid w:val="00C97A95"/>
    <w:rsid w:val="00CA1013"/>
    <w:rsid w:val="00CA3FD9"/>
    <w:rsid w:val="00CB0CD7"/>
    <w:rsid w:val="00CC582A"/>
    <w:rsid w:val="00CE439D"/>
    <w:rsid w:val="00CF45CA"/>
    <w:rsid w:val="00CF4634"/>
    <w:rsid w:val="00CF59AB"/>
    <w:rsid w:val="00D0596F"/>
    <w:rsid w:val="00D1414A"/>
    <w:rsid w:val="00D60985"/>
    <w:rsid w:val="00D61421"/>
    <w:rsid w:val="00D6318D"/>
    <w:rsid w:val="00D83EF3"/>
    <w:rsid w:val="00D86E81"/>
    <w:rsid w:val="00D96113"/>
    <w:rsid w:val="00DA04A3"/>
    <w:rsid w:val="00DA112F"/>
    <w:rsid w:val="00DB42E8"/>
    <w:rsid w:val="00DE4B43"/>
    <w:rsid w:val="00DF7558"/>
    <w:rsid w:val="00E1105B"/>
    <w:rsid w:val="00E13C2B"/>
    <w:rsid w:val="00E2567E"/>
    <w:rsid w:val="00E628D5"/>
    <w:rsid w:val="00E94841"/>
    <w:rsid w:val="00E94884"/>
    <w:rsid w:val="00EA0835"/>
    <w:rsid w:val="00EA09B7"/>
    <w:rsid w:val="00EA4748"/>
    <w:rsid w:val="00EB3AF5"/>
    <w:rsid w:val="00EB4152"/>
    <w:rsid w:val="00EB4D43"/>
    <w:rsid w:val="00EC4591"/>
    <w:rsid w:val="00EF2F18"/>
    <w:rsid w:val="00EF5C24"/>
    <w:rsid w:val="00F04B0D"/>
    <w:rsid w:val="00F04CD1"/>
    <w:rsid w:val="00F1654F"/>
    <w:rsid w:val="00F2112E"/>
    <w:rsid w:val="00F21F58"/>
    <w:rsid w:val="00F63D0F"/>
    <w:rsid w:val="00F65D31"/>
    <w:rsid w:val="00F70087"/>
    <w:rsid w:val="00F718F2"/>
    <w:rsid w:val="00FA3F9A"/>
    <w:rsid w:val="00FB7154"/>
    <w:rsid w:val="00FC0329"/>
    <w:rsid w:val="00FD4535"/>
    <w:rsid w:val="00FD7DC2"/>
    <w:rsid w:val="00FF1674"/>
    <w:rsid w:val="00FF448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C9E0-C733-42AC-82FE-744F9E6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65A8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65A82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565FDA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EDB9-ABEE-484F-8911-3773B8D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14</cp:revision>
  <cp:lastPrinted>2022-05-27T03:43:00Z</cp:lastPrinted>
  <dcterms:created xsi:type="dcterms:W3CDTF">2022-04-27T12:07:00Z</dcterms:created>
  <dcterms:modified xsi:type="dcterms:W3CDTF">2022-08-29T04:32:00Z</dcterms:modified>
</cp:coreProperties>
</file>