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3D4740" w:rsidP="00CF3E53">
      <w:r w:rsidRPr="00555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FB0020B" wp14:editId="7E4B36D6">
                <wp:simplePos x="0" y="0"/>
                <wp:positionH relativeFrom="column">
                  <wp:posOffset>3773251</wp:posOffset>
                </wp:positionH>
                <wp:positionV relativeFrom="page">
                  <wp:posOffset>7294058</wp:posOffset>
                </wp:positionV>
                <wp:extent cx="3420110" cy="3194479"/>
                <wp:effectExtent l="0" t="0" r="8890" b="63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4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2.Снять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переднюю 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открути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питание, полярность для 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Ф-12 исп.2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Ф-220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3D4740" w:rsidRPr="000D22E5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Произвести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5.Установить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на место.</w:t>
                            </w:r>
                          </w:p>
                          <w:p w:rsidR="003D4740" w:rsidRPr="003D4740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4C0CA5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D4740" w:rsidRPr="004C0CA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(заполняется от руки)</w:t>
                            </w:r>
                          </w:p>
                          <w:p w:rsidR="003D4740" w:rsidRPr="008D249C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D4740" w:rsidRPr="00B52B2F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D4740" w:rsidRPr="00B52B2F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D4740" w:rsidRPr="00DE03A8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D4740" w:rsidRPr="00DE03A8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55240" w:rsidRPr="00DE03A8" w:rsidRDefault="00555240" w:rsidP="005552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020B" id="Rectangle 33" o:spid="_x0000_s1026" style="position:absolute;margin-left:297.1pt;margin-top:574.35pt;width:269.3pt;height:251.5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" filled="f" stroked="f">
                <v:textbox inset="0,0,0,0">
                  <w:txbxContent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открути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 два самореза на лицевой части.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Ф-12 исп.2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Ф-220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3D4740" w:rsidRPr="000D22E5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на место.</w:t>
                      </w:r>
                    </w:p>
                    <w:p w:rsidR="003D4740" w:rsidRPr="003D4740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D4740" w:rsidRPr="003D4740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4C0CA5" w:rsidRDefault="003D4740" w:rsidP="003D474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D4740" w:rsidRPr="004C0CA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</w:t>
                      </w:r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Ф-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(заполняется от руки)</w:t>
                      </w:r>
                    </w:p>
                    <w:p w:rsidR="003D4740" w:rsidRPr="008D249C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D4740" w:rsidRPr="00B52B2F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D4740" w:rsidRPr="00B52B2F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D4740" w:rsidRPr="00DE03A8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D4740" w:rsidRPr="00DE03A8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bookmarkEnd w:id="1"/>
                    <w:p w:rsidR="00555240" w:rsidRPr="00DE03A8" w:rsidRDefault="00555240" w:rsidP="005552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55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77BEC94" wp14:editId="782FB9A3">
                <wp:simplePos x="0" y="0"/>
                <wp:positionH relativeFrom="column">
                  <wp:posOffset>3773251</wp:posOffset>
                </wp:positionH>
                <wp:positionV relativeFrom="page">
                  <wp:posOffset>3721027</wp:posOffset>
                </wp:positionV>
                <wp:extent cx="3420110" cy="3206115"/>
                <wp:effectExtent l="0" t="0" r="8890" b="1333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2.Снять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переднюю 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открути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питание, полярность для 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Ф-12 исп.2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Ф-220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3D4740" w:rsidRPr="000D22E5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Произвести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5.Установить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на место.</w:t>
                            </w:r>
                          </w:p>
                          <w:p w:rsidR="003D4740" w:rsidRPr="003D4740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3D4740" w:rsidRPr="000D22E5" w:rsidRDefault="003D4740" w:rsidP="003D474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4C0CA5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D4740" w:rsidRPr="004C0CA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Pr="000D22E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(заполняется от руки)</w:t>
                            </w:r>
                          </w:p>
                          <w:p w:rsidR="003D4740" w:rsidRPr="008D249C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D4740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D4740" w:rsidRPr="00B52B2F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D4740" w:rsidRPr="00B52B2F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D4740" w:rsidRPr="00DE03A8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D4740" w:rsidRPr="00DE03A8" w:rsidRDefault="003D4740" w:rsidP="003D47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55240" w:rsidRPr="00DE03A8" w:rsidRDefault="00555240" w:rsidP="0055524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EC94" id="_x0000_s1027" style="position:absolute;margin-left:297.1pt;margin-top:293pt;width:269.3pt;height:252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" filled="f" stroked="f">
                <v:textbox inset="0,0,0,0">
                  <w:txbxContent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открути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 два самореза на лицевой части.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Ф-12 исп.2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Ф-220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3D4740" w:rsidRPr="000D22E5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на место.</w:t>
                      </w:r>
                    </w:p>
                    <w:p w:rsidR="003D4740" w:rsidRPr="003D4740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3D4740" w:rsidRPr="000D22E5" w:rsidRDefault="003D4740" w:rsidP="003D474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D4740" w:rsidRPr="003D4740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4C0CA5" w:rsidRDefault="003D4740" w:rsidP="003D474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D4740" w:rsidRPr="004C0CA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Pr="000D22E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</w:t>
                      </w:r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Ф-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(заполняется от руки)</w:t>
                      </w:r>
                    </w:p>
                    <w:p w:rsidR="003D4740" w:rsidRPr="008D249C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D4740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D4740" w:rsidRPr="00B52B2F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D4740" w:rsidRPr="00B52B2F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D4740" w:rsidRPr="00DE03A8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D4740" w:rsidRPr="00DE03A8" w:rsidRDefault="003D4740" w:rsidP="003D47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55240" w:rsidRPr="00DE03A8" w:rsidRDefault="00555240" w:rsidP="0055524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46" behindDoc="1" locked="0" layoutInCell="1" allowOverlap="1" wp14:anchorId="59F1942E" wp14:editId="23CE8D31">
                <wp:simplePos x="0" y="0"/>
                <wp:positionH relativeFrom="column">
                  <wp:posOffset>3778536</wp:posOffset>
                </wp:positionH>
                <wp:positionV relativeFrom="page">
                  <wp:posOffset>184994</wp:posOffset>
                </wp:positionV>
                <wp:extent cx="3420110" cy="3240042"/>
                <wp:effectExtent l="0" t="0" r="8890" b="1778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подключение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исп.2,</w:t>
                            </w:r>
                            <w:r w:rsidR="008D09B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1.Крепление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 w:rsidR="00BA3B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</w:t>
                            </w:r>
                            <w:r w:rsidR="0000356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0D22E5" w:rsidRDefault="00BA3BEC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2.Снять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переднюю крышку</w:t>
                            </w:r>
                            <w:r w:rsidR="002D69DD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открути</w:t>
                            </w:r>
                            <w:r w:rsidR="0000356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питание, полярность для </w:t>
                            </w:r>
                            <w:r w:rsidR="007B411B"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исп.2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 w:rsidR="00DA5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B411B"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Ф-220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2D69DD" w:rsidRPr="000D22E5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Произвести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0D22E5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5.Установить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 w:rsidR="007B411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 на место.</w:t>
                            </w:r>
                          </w:p>
                          <w:p w:rsidR="003D4740" w:rsidRPr="003D4740" w:rsidRDefault="003D4740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 w:rsidR="00A947C7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3D4740" w:rsidRPr="003D4740" w:rsidRDefault="003D4740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2D69DD" w:rsidRDefault="006B4E28" w:rsidP="006B4E28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2D69DD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="002D69DD"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4C0CA5" w:rsidRDefault="003D4740" w:rsidP="006B4E28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6B1EB5" w:rsidP="002D69D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="002D69DD"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D69DD" w:rsidRPr="004C0CA5" w:rsidRDefault="002D69DD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 w:rsidR="00582ED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6B1EB5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1EB5"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B1EB5" w:rsidRPr="008D249C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582ED7" w:rsidRDefault="006B1EB5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74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00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  <w:p w:rsidR="00582ED7" w:rsidRDefault="00582ED7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55240" w:rsidRDefault="00555240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2C743F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B1EB5" w:rsidRPr="00DE03A8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BD17CE" w:rsidRPr="00DE03A8" w:rsidRDefault="00BD17CE" w:rsidP="00B073F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942E" id="_x0000_s1028" style="position:absolute;margin-left:297.5pt;margin-top:14.55pt;width:269.3pt;height:255.1pt;z-index:-251691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" filled="f" stroked="f">
                <v:textbox inset="0,0,0,0">
                  <w:txbxContent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исп.2,</w:t>
                      </w:r>
                      <w:r w:rsidR="008D09B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 w:rsidR="00BA3B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2D69DD" w:rsidRPr="000D22E5" w:rsidRDefault="00BA3BEC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="002D69DD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открути</w:t>
                      </w:r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>в два самореза на лицевой части.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 w:rsidR="007B411B"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исп.2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 w:rsidR="00DA559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="007B411B"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Ф-220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2D69DD" w:rsidRPr="000D22E5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2D69DD" w:rsidRPr="000D22E5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 w:rsidR="007B411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на место.</w:t>
                      </w:r>
                    </w:p>
                    <w:p w:rsidR="003D4740" w:rsidRPr="003D4740" w:rsidRDefault="003D4740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 w:rsidR="00A947C7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D4740" w:rsidRPr="003D4740" w:rsidRDefault="003D4740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2D69DD" w:rsidRDefault="006B4E28" w:rsidP="006B4E28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2D69DD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="002D69DD"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4C0CA5" w:rsidRDefault="003D4740" w:rsidP="006B4E28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B1EB5" w:rsidRDefault="006B1EB5" w:rsidP="002D69D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="002D69DD"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2D69DD" w:rsidRPr="004C0CA5" w:rsidRDefault="002D69DD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Оповещатель </w:t>
                      </w:r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Ф-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 w:rsidR="00582ED7"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6B1EB5" w:rsidRDefault="002D69DD" w:rsidP="002D69D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</w:t>
                      </w:r>
                      <w:r w:rsidR="006B1EB5"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B1EB5" w:rsidRPr="008D249C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582ED7" w:rsidRDefault="006B1EB5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74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00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</w:t>
                      </w:r>
                    </w:p>
                    <w:p w:rsidR="00582ED7" w:rsidRDefault="00582ED7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55240" w:rsidRDefault="00555240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B1EB5" w:rsidRDefault="002C743F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B1EB5" w:rsidRPr="00DE03A8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BD17CE" w:rsidRPr="00DE03A8" w:rsidRDefault="00BD17CE" w:rsidP="00B073F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0B5A88" wp14:editId="3C9CE30E">
                <wp:simplePos x="0" y="0"/>
                <wp:positionH relativeFrom="page">
                  <wp:posOffset>184994</wp:posOffset>
                </wp:positionH>
                <wp:positionV relativeFrom="page">
                  <wp:posOffset>174424</wp:posOffset>
                </wp:positionV>
                <wp:extent cx="3420110" cy="3199600"/>
                <wp:effectExtent l="0" t="0" r="8890" b="12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DD" w:rsidRPr="00AE6719" w:rsidRDefault="002D69DD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3D4740" w:rsidRPr="003D4740" w:rsidRDefault="003D4740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C0CA5" w:rsidRDefault="008A6D91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 2, Ф-220</w:t>
                            </w:r>
                          </w:p>
                          <w:p w:rsidR="002D69DD" w:rsidRPr="003D4740" w:rsidRDefault="002D69DD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D69DD" w:rsidRDefault="002D69DD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3D4740" w:rsidRPr="003D4740" w:rsidRDefault="003D4740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C006E" w:rsidRDefault="00DC006E" w:rsidP="00DC006E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C38EB" w:rsidRPr="00BC38E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D4740" w:rsidRPr="003D4740" w:rsidRDefault="003D4740" w:rsidP="00DC006E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 w:rsidR="00AA2DF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 w:rsidR="00350A9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 Ф-12 исп. 2, Ф-220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2D69DD" w:rsidRPr="005D3159" w:rsidRDefault="00350A95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3D4740" w:rsidRDefault="003D4740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D69DD" w:rsidRPr="005D3159" w:rsidRDefault="00576334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2D69DD" w:rsidRPr="005D3159" w:rsidRDefault="002D69DD" w:rsidP="003D474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 w:rsidR="003D474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576334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2D69DD" w:rsidRPr="00576334" w:rsidRDefault="003D4740" w:rsidP="003D4740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="002D69DD"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2D69DD" w:rsidRPr="005D3159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="00576334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D69DD" w:rsidRPr="00576334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3.Уровень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2D69DD" w:rsidRPr="00576334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4.Несущая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частота звуковых сигналов …………………………………………………………………………………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2D69DD" w:rsidRDefault="002D69DD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</w:t>
                            </w:r>
                            <w:proofErr w:type="gram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 не более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="003D474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 w:rsidR="003D474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……….………</w:t>
                            </w:r>
                            <w:r w:rsidR="003D474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.......................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4E28" w:rsidRPr="006B4E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50A9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="00350A95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6B4E28" w:rsidRPr="006B4E28" w:rsidRDefault="003D4740" w:rsidP="003D4740">
                            <w:pPr>
                              <w:spacing w:after="0" w:line="240" w:lineRule="auto"/>
                              <w:ind w:firstLine="2694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..............................................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6B4E2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="006B4E28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2D69DD" w:rsidRPr="005D3159" w:rsidRDefault="00350A95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 </w:t>
                            </w:r>
                            <w:r w:rsidR="002D69DD"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2D69DD" w:rsidRPr="005D3159" w:rsidRDefault="002D69DD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Ф-12 исп.2, </w:t>
                            </w:r>
                            <w:r w:rsidR="00350A95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Ф-220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2D69DD" w:rsidRPr="005D3159" w:rsidRDefault="002D69DD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F3644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2D69DD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F3644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2D69DD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Ф-220</w:t>
                            </w:r>
                            <w:proofErr w:type="gramStart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2D69DD" w:rsidRPr="005D3159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8.Диапазон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="00DF49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 w:rsidR="00DF49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+55</w:t>
                            </w:r>
                          </w:p>
                          <w:p w:rsidR="002D69DD" w:rsidRPr="00922FE7" w:rsidRDefault="00922FE7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9.Степень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оболочки: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3D5F1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2D69DD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922FE7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исп.2, Ф-220</w:t>
                            </w:r>
                            <w:r w:rsidR="00922F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proofErr w:type="gramStart"/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2D69DD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3D4740" w:rsidRDefault="003D4740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D69DD" w:rsidRPr="002E1FEC" w:rsidRDefault="00922FE7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2D69DD" w:rsidRPr="002E1FEC" w:rsidRDefault="00922FE7" w:rsidP="00922FE7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="002D69DD"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2D69DD" w:rsidRPr="002E1FEC" w:rsidRDefault="00922FE7" w:rsidP="00922FE7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="002D69DD"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D4740" w:rsidRPr="003D4740" w:rsidRDefault="003D4740" w:rsidP="002D69DD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D69DD" w:rsidRPr="002E1FEC" w:rsidRDefault="00922FE7" w:rsidP="002D69DD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2D69DD" w:rsidRPr="004C0CA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2D69DD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  <w:r w:rsidR="003D47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D4740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2D69DD" w:rsidRPr="002D69DD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B1EB5" w:rsidRPr="002D69DD" w:rsidRDefault="006B1EB5" w:rsidP="002D69DD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5A88" id="Rectangle 30" o:spid="_x0000_s1029" style="position:absolute;margin-left:14.55pt;margin-top:13.75pt;width:269.3pt;height:25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" filled="f" stroked="f">
                <v:textbox inset="0,0,0,0">
                  <w:txbxContent>
                    <w:p w:rsidR="002D69DD" w:rsidRPr="00AE6719" w:rsidRDefault="002D69DD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3D4740" w:rsidRPr="003D4740" w:rsidRDefault="003D4740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4C0CA5" w:rsidRDefault="008A6D91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 2, Ф-220</w:t>
                      </w:r>
                    </w:p>
                    <w:p w:rsidR="002D69DD" w:rsidRPr="003D4740" w:rsidRDefault="002D69DD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2D69DD" w:rsidRDefault="002D69DD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3D4740" w:rsidRPr="003D4740" w:rsidRDefault="003D4740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C006E" w:rsidRDefault="00DC006E" w:rsidP="00DC006E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C38EB" w:rsidRPr="00BC38E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3D4740" w:rsidRPr="003D4740" w:rsidRDefault="003D4740" w:rsidP="00DC006E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2D69DD" w:rsidRPr="005D3159" w:rsidRDefault="002D69DD" w:rsidP="002D69D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 w:rsidR="00AA2DF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2D69DD" w:rsidRPr="005D3159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 w:rsidR="00350A9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 Ф-12 исп. 2, Ф-220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2D69DD" w:rsidRPr="005D3159" w:rsidRDefault="00350A95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3D4740" w:rsidRDefault="003D4740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D69DD" w:rsidRPr="005D3159" w:rsidRDefault="00576334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2D69DD" w:rsidRPr="005D3159" w:rsidRDefault="002D69DD" w:rsidP="003D474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 w:rsidR="003D474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576334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2D69DD" w:rsidRPr="00576334" w:rsidRDefault="003D4740" w:rsidP="003D4740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gramStart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="002D69DD"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2D69DD" w:rsidRPr="005D3159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="00576334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2D69DD" w:rsidRPr="00576334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3.Уровень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2D69DD" w:rsidRPr="00576334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4.Несущая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частота звуковых сигналов …………………………………………………………………………………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2D69DD" w:rsidRDefault="002D69DD" w:rsidP="003D4740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</w:t>
                      </w:r>
                      <w:proofErr w:type="gram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ток/мощность при напряжении </w:t>
                      </w:r>
                      <w:proofErr w:type="spellStart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 не более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="003D474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 w:rsidR="003D474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……….………</w:t>
                      </w:r>
                      <w:r w:rsidR="003D4740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.......................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</w:t>
                      </w:r>
                      <w:r w:rsidR="006B4E28" w:rsidRPr="006B4E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50A9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="00350A95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6B4E28" w:rsidRPr="006B4E28" w:rsidRDefault="003D4740" w:rsidP="003D4740">
                      <w:pPr>
                        <w:spacing w:after="0" w:line="240" w:lineRule="auto"/>
                        <w:ind w:firstLine="2694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..............................................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6B4E2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="006B4E28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2D69DD" w:rsidRPr="005D3159" w:rsidRDefault="00350A95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 </w:t>
                      </w:r>
                      <w:r w:rsidR="002D69DD"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2D69DD" w:rsidRPr="005D3159" w:rsidRDefault="002D69DD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Ф-12 исп.2, </w:t>
                      </w:r>
                      <w:r w:rsidR="00350A95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Ф-220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2D69DD" w:rsidRPr="005D3159" w:rsidRDefault="002D69DD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F3644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2D69DD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F3644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2D69DD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2D69DD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Ф-220</w:t>
                      </w:r>
                      <w:proofErr w:type="gramStart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2D69DD" w:rsidRPr="005D3159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8.Диапазон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="00DF49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 w:rsidR="00DF49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+55</w:t>
                      </w:r>
                    </w:p>
                    <w:p w:rsidR="002D69DD" w:rsidRPr="00922FE7" w:rsidRDefault="00922FE7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9.Степень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оболочки: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3D5F1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2D69DD" w:rsidRPr="005D3159" w:rsidRDefault="003D4740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922FE7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исп.2, Ф-220</w:t>
                      </w:r>
                      <w:r w:rsidR="00922FE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proofErr w:type="gramStart"/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2D69DD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3D4740" w:rsidRDefault="003D4740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D69DD" w:rsidRPr="002E1FEC" w:rsidRDefault="00922FE7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2D69DD" w:rsidRPr="002E1FEC" w:rsidRDefault="00922FE7" w:rsidP="00922FE7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="002D69DD"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2D69DD" w:rsidRPr="002E1FEC" w:rsidRDefault="00922FE7" w:rsidP="00922FE7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="002D69DD"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D4740" w:rsidRPr="003D4740" w:rsidRDefault="003D4740" w:rsidP="002D69DD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D69DD" w:rsidRPr="002E1FEC" w:rsidRDefault="00922FE7" w:rsidP="002D69DD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2D69DD" w:rsidRPr="004C0CA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2D69DD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  <w:r w:rsidR="003D47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D4740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2D69DD" w:rsidRPr="002D69DD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B1EB5" w:rsidRPr="002D69DD" w:rsidRDefault="006B1EB5" w:rsidP="002D69DD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5240" w:rsidRPr="00555240"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5CF97A41" wp14:editId="69D3EDF2">
            <wp:simplePos x="0" y="0"/>
            <wp:positionH relativeFrom="column">
              <wp:posOffset>3768090</wp:posOffset>
            </wp:positionH>
            <wp:positionV relativeFrom="page">
              <wp:posOffset>10033000</wp:posOffset>
            </wp:positionV>
            <wp:extent cx="1276985" cy="456565"/>
            <wp:effectExtent l="0" t="0" r="0" b="63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40" w:rsidRPr="00555240"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025C510F" wp14:editId="2A9E4E65">
            <wp:simplePos x="0" y="0"/>
            <wp:positionH relativeFrom="column">
              <wp:posOffset>5254625</wp:posOffset>
            </wp:positionH>
            <wp:positionV relativeFrom="page">
              <wp:posOffset>10166350</wp:posOffset>
            </wp:positionV>
            <wp:extent cx="313690" cy="313690"/>
            <wp:effectExtent l="0" t="0" r="0" b="0"/>
            <wp:wrapNone/>
            <wp:docPr id="24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40" w:rsidRPr="00555240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C1A9C92" wp14:editId="53F576FD">
            <wp:simplePos x="0" y="0"/>
            <wp:positionH relativeFrom="column">
              <wp:posOffset>3766820</wp:posOffset>
            </wp:positionH>
            <wp:positionV relativeFrom="page">
              <wp:posOffset>6461125</wp:posOffset>
            </wp:positionV>
            <wp:extent cx="1276985" cy="456565"/>
            <wp:effectExtent l="0" t="0" r="0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40" w:rsidRPr="00555240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0AE29BC2" wp14:editId="327E1EC5">
            <wp:simplePos x="0" y="0"/>
            <wp:positionH relativeFrom="column">
              <wp:posOffset>5253355</wp:posOffset>
            </wp:positionH>
            <wp:positionV relativeFrom="page">
              <wp:posOffset>6594475</wp:posOffset>
            </wp:positionV>
            <wp:extent cx="313690" cy="313690"/>
            <wp:effectExtent l="0" t="0" r="0" b="0"/>
            <wp:wrapNone/>
            <wp:docPr id="19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40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A09B11D" wp14:editId="10DC9F26">
            <wp:simplePos x="0" y="0"/>
            <wp:positionH relativeFrom="column">
              <wp:posOffset>5258649</wp:posOffset>
            </wp:positionH>
            <wp:positionV relativeFrom="page">
              <wp:posOffset>3058452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40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AD220B6" wp14:editId="6A3DD0E3">
            <wp:simplePos x="0" y="0"/>
            <wp:positionH relativeFrom="column">
              <wp:posOffset>3771948</wp:posOffset>
            </wp:positionH>
            <wp:positionV relativeFrom="page">
              <wp:posOffset>2925213</wp:posOffset>
            </wp:positionV>
            <wp:extent cx="1277244" cy="4565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87" cy="46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838E85" wp14:editId="31FF8066">
                <wp:simplePos x="0" y="0"/>
                <wp:positionH relativeFrom="page">
                  <wp:posOffset>187960</wp:posOffset>
                </wp:positionH>
                <wp:positionV relativeFrom="page">
                  <wp:posOffset>7297420</wp:posOffset>
                </wp:positionV>
                <wp:extent cx="3420110" cy="3206115"/>
                <wp:effectExtent l="0" t="0" r="8890" b="1333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0" w:rsidRPr="00AE6719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 2, Ф-220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C38EB" w:rsidRPr="00BC38E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3D4740" w:rsidRPr="003D4740" w:rsidRDefault="003D4740" w:rsidP="003D4740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 Ф-12 исп. 2, Ф-220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..............................………...........................................………..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3D4740" w:rsidRPr="00576334" w:rsidRDefault="003D4740" w:rsidP="003D4740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.………………………….................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ном </w:t>
                            </w:r>
                          </w:p>
                          <w:p w:rsidR="003D4740" w:rsidRPr="00576334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3.Уровень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3D4740" w:rsidRPr="00576334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4.Несущая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частота звуковых сигналов 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</w:t>
                            </w:r>
                            <w:proofErr w:type="gram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 не более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………………….……….......................…</w:t>
                            </w:r>
                            <w:r w:rsidRPr="006B4E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3D4740" w:rsidRPr="006B4E28" w:rsidRDefault="003D4740" w:rsidP="003D4740">
                            <w:pPr>
                              <w:spacing w:after="0" w:line="240" w:lineRule="auto"/>
                              <w:ind w:firstLine="2694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Ф-12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…………………………………….............……………………………………………………….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исп.2, Ф-220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Ф-12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……………………….………………………………….......................................................………………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………………………………………………………………………….................................…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Ф-220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.…………………………………………………………………………………...................……....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8.Диапазон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+55</w:t>
                            </w:r>
                          </w:p>
                          <w:p w:rsidR="003D4740" w:rsidRPr="00922FE7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9.Степень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оболочки: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исп.2, Ф-220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…………………………..........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3D4740" w:rsidRPr="004C0CA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3D4740" w:rsidRPr="002D69DD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Pr="002D69DD" w:rsidRDefault="003D4740" w:rsidP="003D4740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55240" w:rsidRPr="002D69DD" w:rsidRDefault="00555240" w:rsidP="00555240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8E85" id="_x0000_s1030" style="position:absolute;margin-left:14.8pt;margin-top:574.6pt;width:269.3pt;height:252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" filled="f" stroked="f">
                <v:textbox inset="0,0,0,0">
                  <w:txbxContent>
                    <w:p w:rsidR="003D4740" w:rsidRPr="00AE6719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 2, Ф-220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Default="003D4740" w:rsidP="003D4740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C38EB" w:rsidRPr="00BC38E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3D4740" w:rsidRPr="003D4740" w:rsidRDefault="003D4740" w:rsidP="003D4740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D4740" w:rsidRPr="005D3159" w:rsidRDefault="003D4740" w:rsidP="003D474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 Ф-12 исп. 2, Ф-220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..............................………...........................................………..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3D4740" w:rsidRPr="00576334" w:rsidRDefault="003D4740" w:rsidP="003D4740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.………………………….................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ном </w:t>
                      </w:r>
                    </w:p>
                    <w:p w:rsidR="003D4740" w:rsidRPr="00576334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3.Уровень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3D4740" w:rsidRPr="00576334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4.Несущая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частота звуковых сигналов 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3D4740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</w:t>
                      </w:r>
                      <w:proofErr w:type="gram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ток/мощность при напряжении </w:t>
                      </w:r>
                      <w:proofErr w:type="spellStart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 не более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: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………………….……….......................…</w:t>
                      </w:r>
                      <w:r w:rsidRPr="006B4E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3D4740" w:rsidRPr="006B4E28" w:rsidRDefault="003D4740" w:rsidP="003D4740">
                      <w:pPr>
                        <w:spacing w:after="0" w:line="240" w:lineRule="auto"/>
                        <w:ind w:firstLine="2694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Ф-12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…………………………………….............……………………………………………………….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исп.2, Ф-220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Ф-12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……………………….………………………………….......................................................………………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 ………………………………………………………………………….................................…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Ф-220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.…………………………………………………………………………………...................……....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8.Диапазон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+55</w:t>
                      </w:r>
                    </w:p>
                    <w:p w:rsidR="003D4740" w:rsidRPr="00922FE7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9.Степень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оболочки: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исп.2, Ф-220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…………………………..........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3D4740" w:rsidRPr="004C0CA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3D4740" w:rsidRPr="002D69DD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Pr="002D69DD" w:rsidRDefault="003D4740" w:rsidP="003D4740">
                      <w:pPr>
                        <w:rPr>
                          <w:szCs w:val="11"/>
                        </w:rPr>
                      </w:pPr>
                    </w:p>
                    <w:p w:rsidR="00555240" w:rsidRPr="002D69DD" w:rsidRDefault="00555240" w:rsidP="00555240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5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ED9B1A" wp14:editId="03640A51">
                <wp:simplePos x="0" y="0"/>
                <wp:positionH relativeFrom="page">
                  <wp:posOffset>187960</wp:posOffset>
                </wp:positionH>
                <wp:positionV relativeFrom="page">
                  <wp:posOffset>3723640</wp:posOffset>
                </wp:positionV>
                <wp:extent cx="3420110" cy="3206115"/>
                <wp:effectExtent l="0" t="0" r="8890" b="1333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0" w:rsidRPr="00AE6719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 исп. 2, Ф-220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Default="003D4740" w:rsidP="003D4740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C38EB" w:rsidRPr="00BC38E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D4740" w:rsidRPr="003D4740" w:rsidRDefault="003D4740" w:rsidP="003D4740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Ф-12, Ф-12 исп. 2, Ф-220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3D4740" w:rsidRPr="005D3159" w:rsidRDefault="003D4740" w:rsidP="003D4740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..............................………...........................................………..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3D4740" w:rsidRPr="00576334" w:rsidRDefault="003D4740" w:rsidP="003D4740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.………………………….................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ном </w:t>
                            </w:r>
                          </w:p>
                          <w:p w:rsidR="003D4740" w:rsidRPr="00576334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3.Уровень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3D4740" w:rsidRPr="00576334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4.Несущая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частота звуковых сигналов 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3D4740" w:rsidRDefault="003D4740" w:rsidP="003D4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</w:t>
                            </w:r>
                            <w:proofErr w:type="gram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 не более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Ф-12, Ф-12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………………….……….......................…</w:t>
                            </w:r>
                            <w:r w:rsidRPr="006B4E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3D4740" w:rsidRPr="006B4E28" w:rsidRDefault="003D4740" w:rsidP="003D4740">
                            <w:pPr>
                              <w:spacing w:after="0" w:line="240" w:lineRule="auto"/>
                              <w:ind w:firstLine="2694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Ф-220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Ф-12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…………………………………….............……………………………………………………….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исп.2, Ф-220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Ф-12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……………………….………………………………….......................................................………………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………………………………………………………………………….................................…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99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Ф-220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.…………………………………………………………………………………...................……....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3D4740" w:rsidRPr="005D3159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8.Диапазон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+55</w:t>
                            </w:r>
                          </w:p>
                          <w:p w:rsidR="003D4740" w:rsidRPr="00922FE7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9.Степень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оболочки: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3D4740" w:rsidRPr="005D3159" w:rsidRDefault="003D4740" w:rsidP="003D4740">
                            <w:pPr>
                              <w:pStyle w:val="3"/>
                              <w:spacing w:line="240" w:lineRule="auto"/>
                              <w:ind w:firstLine="1276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Ф-12 исп.2, Ф-220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…………………………..........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D4740" w:rsidRPr="003D4740" w:rsidRDefault="003D4740" w:rsidP="003D4740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D4740" w:rsidRPr="002E1FEC" w:rsidRDefault="003D4740" w:rsidP="003D4740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3D4740" w:rsidRPr="004C0CA5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3D4740" w:rsidRPr="000D22E5" w:rsidRDefault="003D4740" w:rsidP="003D474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3D4740" w:rsidRPr="002D69DD" w:rsidRDefault="003D4740" w:rsidP="003D474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D4740" w:rsidRPr="002D69DD" w:rsidRDefault="003D4740" w:rsidP="003D4740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55240" w:rsidRPr="002D69DD" w:rsidRDefault="00555240" w:rsidP="00555240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9B1A" id="_x0000_s1031" style="position:absolute;margin-left:14.8pt;margin-top:293.2pt;width:269.3pt;height:252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" filled="f" stroked="f">
                <v:textbox inset="0,0,0,0">
                  <w:txbxContent>
                    <w:p w:rsidR="003D4740" w:rsidRPr="00AE6719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 исп. 2, Ф-220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3D4740" w:rsidRPr="003D4740" w:rsidRDefault="003D4740" w:rsidP="003D47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Default="003D4740" w:rsidP="003D4740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C38EB" w:rsidRPr="00BC38E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3D4740" w:rsidRPr="003D4740" w:rsidRDefault="003D4740" w:rsidP="003D4740">
                      <w:pPr>
                        <w:spacing w:after="0" w:line="264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D4740" w:rsidRPr="005D3159" w:rsidRDefault="003D4740" w:rsidP="003D474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Ф-12, Ф-12 исп. 2, Ф-220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подачи 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3D4740" w:rsidRPr="005D3159" w:rsidRDefault="003D4740" w:rsidP="003D4740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..............................………...........................................………..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3D4740" w:rsidRPr="00576334" w:rsidRDefault="003D4740" w:rsidP="003D4740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.………………………….................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ном </w:t>
                      </w:r>
                    </w:p>
                    <w:p w:rsidR="003D4740" w:rsidRPr="00576334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3.Уровень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3D4740" w:rsidRPr="00576334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4.Несущая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частота звуковых сигналов 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3D4740" w:rsidRDefault="003D4740" w:rsidP="003D4740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</w:t>
                      </w:r>
                      <w:proofErr w:type="gram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ток/мощность при напряжении </w:t>
                      </w:r>
                      <w:proofErr w:type="spellStart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 не более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: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Ф-12, Ф-12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………………….……….......................…</w:t>
                      </w:r>
                      <w:r w:rsidRPr="006B4E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3D4740" w:rsidRPr="006B4E28" w:rsidRDefault="003D4740" w:rsidP="003D4740">
                      <w:pPr>
                        <w:spacing w:after="0" w:line="240" w:lineRule="auto"/>
                        <w:ind w:firstLine="2694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Ф-220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Ф-12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…………………………………….............……………………………………………………….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исп.2, Ф-220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Ф-12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……………………….………………………………….......................................................………………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 ………………………………………………………………………….................................…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99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Ф-220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.…………………………………………………………………………………...................……....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3D4740" w:rsidRPr="005D3159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8.Диапазон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+55</w:t>
                      </w:r>
                    </w:p>
                    <w:p w:rsidR="003D4740" w:rsidRPr="00922FE7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9.Степень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оболочки: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Ф-12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3D4740" w:rsidRPr="005D3159" w:rsidRDefault="003D4740" w:rsidP="003D4740">
                      <w:pPr>
                        <w:pStyle w:val="3"/>
                        <w:spacing w:line="240" w:lineRule="auto"/>
                        <w:ind w:firstLine="1276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Ф-12 исп.2, Ф-220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…………………………..........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D4740" w:rsidRPr="003D4740" w:rsidRDefault="003D4740" w:rsidP="003D4740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D4740" w:rsidRPr="002E1FEC" w:rsidRDefault="003D4740" w:rsidP="003D4740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3D4740" w:rsidRPr="004C0CA5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3D4740" w:rsidRPr="000D22E5" w:rsidRDefault="003D4740" w:rsidP="003D474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3D4740" w:rsidRPr="002D69DD" w:rsidRDefault="003D4740" w:rsidP="003D474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D4740" w:rsidRPr="002D69DD" w:rsidRDefault="003D4740" w:rsidP="003D4740">
                      <w:pPr>
                        <w:rPr>
                          <w:szCs w:val="11"/>
                        </w:rPr>
                      </w:pPr>
                    </w:p>
                    <w:p w:rsidR="00555240" w:rsidRPr="002D69DD" w:rsidRDefault="00555240" w:rsidP="00555240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A52CED">
      <w:headerReference w:type="default" r:id="rId11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8E" w:rsidRDefault="00200B8E" w:rsidP="001B01F1">
      <w:pPr>
        <w:spacing w:after="0" w:line="240" w:lineRule="auto"/>
      </w:pPr>
      <w:r>
        <w:separator/>
      </w:r>
    </w:p>
  </w:endnote>
  <w:endnote w:type="continuationSeparator" w:id="0">
    <w:p w:rsidR="00200B8E" w:rsidRDefault="00200B8E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8E" w:rsidRDefault="00200B8E" w:rsidP="001B01F1">
      <w:pPr>
        <w:spacing w:after="0" w:line="240" w:lineRule="auto"/>
      </w:pPr>
      <w:r>
        <w:separator/>
      </w:r>
    </w:p>
  </w:footnote>
  <w:footnote w:type="continuationSeparator" w:id="0">
    <w:p w:rsidR="00200B8E" w:rsidRDefault="00200B8E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AA2DF2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7560310" cy="0"/>
              <wp:effectExtent l="0" t="0" r="254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2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7560310" cy="0"/>
              <wp:effectExtent l="0" t="0" r="254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E14FB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356A"/>
    <w:rsid w:val="00005486"/>
    <w:rsid w:val="00012668"/>
    <w:rsid w:val="000204D1"/>
    <w:rsid w:val="00022AC0"/>
    <w:rsid w:val="00023412"/>
    <w:rsid w:val="000269BD"/>
    <w:rsid w:val="00030E7C"/>
    <w:rsid w:val="00031566"/>
    <w:rsid w:val="00050733"/>
    <w:rsid w:val="00053D35"/>
    <w:rsid w:val="00054B4C"/>
    <w:rsid w:val="00056B8E"/>
    <w:rsid w:val="00056D4F"/>
    <w:rsid w:val="000633AD"/>
    <w:rsid w:val="00083EC2"/>
    <w:rsid w:val="00084AFD"/>
    <w:rsid w:val="00086809"/>
    <w:rsid w:val="0009005B"/>
    <w:rsid w:val="00090B31"/>
    <w:rsid w:val="00092CFB"/>
    <w:rsid w:val="000A4389"/>
    <w:rsid w:val="000A7BA4"/>
    <w:rsid w:val="000B0CB1"/>
    <w:rsid w:val="000B2CB4"/>
    <w:rsid w:val="000C0F77"/>
    <w:rsid w:val="000C1D34"/>
    <w:rsid w:val="000C58B1"/>
    <w:rsid w:val="000D06EB"/>
    <w:rsid w:val="000D6C00"/>
    <w:rsid w:val="000D7311"/>
    <w:rsid w:val="000F582F"/>
    <w:rsid w:val="00100A2F"/>
    <w:rsid w:val="00104796"/>
    <w:rsid w:val="001322B1"/>
    <w:rsid w:val="0013590D"/>
    <w:rsid w:val="001364EE"/>
    <w:rsid w:val="00153636"/>
    <w:rsid w:val="00157611"/>
    <w:rsid w:val="001650CB"/>
    <w:rsid w:val="001674A8"/>
    <w:rsid w:val="00170465"/>
    <w:rsid w:val="00177351"/>
    <w:rsid w:val="001843EF"/>
    <w:rsid w:val="0019014A"/>
    <w:rsid w:val="0019519A"/>
    <w:rsid w:val="001A7285"/>
    <w:rsid w:val="001B01F1"/>
    <w:rsid w:val="001F14AC"/>
    <w:rsid w:val="00200B8E"/>
    <w:rsid w:val="002056F1"/>
    <w:rsid w:val="00212319"/>
    <w:rsid w:val="00216FDB"/>
    <w:rsid w:val="00241E92"/>
    <w:rsid w:val="00247390"/>
    <w:rsid w:val="00251E4F"/>
    <w:rsid w:val="00261EEC"/>
    <w:rsid w:val="0029082B"/>
    <w:rsid w:val="00291312"/>
    <w:rsid w:val="00297FE8"/>
    <w:rsid w:val="002A4C68"/>
    <w:rsid w:val="002B68A8"/>
    <w:rsid w:val="002C2236"/>
    <w:rsid w:val="002C7129"/>
    <w:rsid w:val="002C743F"/>
    <w:rsid w:val="002D0E05"/>
    <w:rsid w:val="002D3221"/>
    <w:rsid w:val="002D3222"/>
    <w:rsid w:val="002D444C"/>
    <w:rsid w:val="002D69DD"/>
    <w:rsid w:val="002F21DE"/>
    <w:rsid w:val="003019DF"/>
    <w:rsid w:val="003138E8"/>
    <w:rsid w:val="003211D5"/>
    <w:rsid w:val="003258D6"/>
    <w:rsid w:val="003267ED"/>
    <w:rsid w:val="00332751"/>
    <w:rsid w:val="00350A95"/>
    <w:rsid w:val="00351D39"/>
    <w:rsid w:val="00353E43"/>
    <w:rsid w:val="003552F6"/>
    <w:rsid w:val="00372840"/>
    <w:rsid w:val="0039010F"/>
    <w:rsid w:val="00390EF6"/>
    <w:rsid w:val="003B63FC"/>
    <w:rsid w:val="003C10C0"/>
    <w:rsid w:val="003C4B8D"/>
    <w:rsid w:val="003D4740"/>
    <w:rsid w:val="003D5F1B"/>
    <w:rsid w:val="003E17E0"/>
    <w:rsid w:val="003E5142"/>
    <w:rsid w:val="003F018A"/>
    <w:rsid w:val="003F5DA9"/>
    <w:rsid w:val="003F6DBB"/>
    <w:rsid w:val="00414660"/>
    <w:rsid w:val="00434778"/>
    <w:rsid w:val="00445E2F"/>
    <w:rsid w:val="00446FFB"/>
    <w:rsid w:val="00451FEF"/>
    <w:rsid w:val="004621FF"/>
    <w:rsid w:val="00463389"/>
    <w:rsid w:val="00465B97"/>
    <w:rsid w:val="00480F24"/>
    <w:rsid w:val="00483DD5"/>
    <w:rsid w:val="004900F4"/>
    <w:rsid w:val="004C0CA5"/>
    <w:rsid w:val="004F1CCD"/>
    <w:rsid w:val="00504118"/>
    <w:rsid w:val="00522F61"/>
    <w:rsid w:val="0052551E"/>
    <w:rsid w:val="00527C9F"/>
    <w:rsid w:val="005542BC"/>
    <w:rsid w:val="0055459E"/>
    <w:rsid w:val="00555240"/>
    <w:rsid w:val="00562D8B"/>
    <w:rsid w:val="00565EA7"/>
    <w:rsid w:val="00576334"/>
    <w:rsid w:val="0058139F"/>
    <w:rsid w:val="00582ED7"/>
    <w:rsid w:val="00590A4C"/>
    <w:rsid w:val="005951F4"/>
    <w:rsid w:val="005A6AE4"/>
    <w:rsid w:val="005B3DDE"/>
    <w:rsid w:val="005B4A09"/>
    <w:rsid w:val="005B6C79"/>
    <w:rsid w:val="005C5340"/>
    <w:rsid w:val="005C7BF1"/>
    <w:rsid w:val="005D3328"/>
    <w:rsid w:val="005D3C46"/>
    <w:rsid w:val="005E0A5C"/>
    <w:rsid w:val="005E3CA9"/>
    <w:rsid w:val="005F6217"/>
    <w:rsid w:val="00633C46"/>
    <w:rsid w:val="00640B11"/>
    <w:rsid w:val="0064419E"/>
    <w:rsid w:val="006471C4"/>
    <w:rsid w:val="0068107F"/>
    <w:rsid w:val="00685E22"/>
    <w:rsid w:val="006A00F7"/>
    <w:rsid w:val="006B1EB5"/>
    <w:rsid w:val="006B4E28"/>
    <w:rsid w:val="006C70D3"/>
    <w:rsid w:val="006D32C5"/>
    <w:rsid w:val="006D5D22"/>
    <w:rsid w:val="006E1C53"/>
    <w:rsid w:val="006E1CF2"/>
    <w:rsid w:val="006E3428"/>
    <w:rsid w:val="006E674E"/>
    <w:rsid w:val="006F73C0"/>
    <w:rsid w:val="00703807"/>
    <w:rsid w:val="007107A2"/>
    <w:rsid w:val="007138F1"/>
    <w:rsid w:val="00724CD8"/>
    <w:rsid w:val="007349F7"/>
    <w:rsid w:val="00745EAA"/>
    <w:rsid w:val="00754486"/>
    <w:rsid w:val="00754560"/>
    <w:rsid w:val="007608CD"/>
    <w:rsid w:val="0076105E"/>
    <w:rsid w:val="007643F7"/>
    <w:rsid w:val="007769BC"/>
    <w:rsid w:val="0078764F"/>
    <w:rsid w:val="00791677"/>
    <w:rsid w:val="007B213C"/>
    <w:rsid w:val="007B2550"/>
    <w:rsid w:val="007B2A67"/>
    <w:rsid w:val="007B411B"/>
    <w:rsid w:val="007B4F1F"/>
    <w:rsid w:val="007D42F2"/>
    <w:rsid w:val="007E004C"/>
    <w:rsid w:val="007F241D"/>
    <w:rsid w:val="007F7D3A"/>
    <w:rsid w:val="00813A2C"/>
    <w:rsid w:val="008174C0"/>
    <w:rsid w:val="008262BF"/>
    <w:rsid w:val="00827496"/>
    <w:rsid w:val="008277C0"/>
    <w:rsid w:val="0086583B"/>
    <w:rsid w:val="0089639E"/>
    <w:rsid w:val="008A6D91"/>
    <w:rsid w:val="008B1F8B"/>
    <w:rsid w:val="008B3C80"/>
    <w:rsid w:val="008C0C3B"/>
    <w:rsid w:val="008D09B7"/>
    <w:rsid w:val="008D249C"/>
    <w:rsid w:val="008D3393"/>
    <w:rsid w:val="008E28EB"/>
    <w:rsid w:val="008E3493"/>
    <w:rsid w:val="008E5B0E"/>
    <w:rsid w:val="008E5EF2"/>
    <w:rsid w:val="008E7E2A"/>
    <w:rsid w:val="008F5D0A"/>
    <w:rsid w:val="008F7004"/>
    <w:rsid w:val="00916226"/>
    <w:rsid w:val="00922FE7"/>
    <w:rsid w:val="00930ABF"/>
    <w:rsid w:val="00931273"/>
    <w:rsid w:val="009546B5"/>
    <w:rsid w:val="0097774C"/>
    <w:rsid w:val="0098345E"/>
    <w:rsid w:val="00983BC3"/>
    <w:rsid w:val="00987C46"/>
    <w:rsid w:val="009A0EC2"/>
    <w:rsid w:val="009A6D45"/>
    <w:rsid w:val="009B2B64"/>
    <w:rsid w:val="009B3A20"/>
    <w:rsid w:val="009B648A"/>
    <w:rsid w:val="009C27C9"/>
    <w:rsid w:val="009D0583"/>
    <w:rsid w:val="009D4DC1"/>
    <w:rsid w:val="009D79CF"/>
    <w:rsid w:val="009E3882"/>
    <w:rsid w:val="009E744F"/>
    <w:rsid w:val="009F22E4"/>
    <w:rsid w:val="009F4855"/>
    <w:rsid w:val="00A06CD7"/>
    <w:rsid w:val="00A17CE2"/>
    <w:rsid w:val="00A26C28"/>
    <w:rsid w:val="00A311C8"/>
    <w:rsid w:val="00A40062"/>
    <w:rsid w:val="00A414C0"/>
    <w:rsid w:val="00A43A8F"/>
    <w:rsid w:val="00A5043A"/>
    <w:rsid w:val="00A52CED"/>
    <w:rsid w:val="00A558A0"/>
    <w:rsid w:val="00A61ACF"/>
    <w:rsid w:val="00A704D2"/>
    <w:rsid w:val="00A74C63"/>
    <w:rsid w:val="00A75482"/>
    <w:rsid w:val="00A922DD"/>
    <w:rsid w:val="00A947C7"/>
    <w:rsid w:val="00A94C02"/>
    <w:rsid w:val="00AA1264"/>
    <w:rsid w:val="00AA2DF2"/>
    <w:rsid w:val="00AB0D05"/>
    <w:rsid w:val="00AB7FC4"/>
    <w:rsid w:val="00AD0E51"/>
    <w:rsid w:val="00AE14AD"/>
    <w:rsid w:val="00AE1F15"/>
    <w:rsid w:val="00AE62E6"/>
    <w:rsid w:val="00AF0551"/>
    <w:rsid w:val="00B01A08"/>
    <w:rsid w:val="00B073F1"/>
    <w:rsid w:val="00B238CC"/>
    <w:rsid w:val="00B24309"/>
    <w:rsid w:val="00B254A3"/>
    <w:rsid w:val="00B33DF3"/>
    <w:rsid w:val="00B349EE"/>
    <w:rsid w:val="00B52A17"/>
    <w:rsid w:val="00B76D98"/>
    <w:rsid w:val="00B86B78"/>
    <w:rsid w:val="00BA3BEC"/>
    <w:rsid w:val="00BA4047"/>
    <w:rsid w:val="00BA4359"/>
    <w:rsid w:val="00BB52EB"/>
    <w:rsid w:val="00BC0E4C"/>
    <w:rsid w:val="00BC38EB"/>
    <w:rsid w:val="00BD17CE"/>
    <w:rsid w:val="00BF13A8"/>
    <w:rsid w:val="00BF3BB9"/>
    <w:rsid w:val="00C10B36"/>
    <w:rsid w:val="00C12E6B"/>
    <w:rsid w:val="00C30DA5"/>
    <w:rsid w:val="00C34752"/>
    <w:rsid w:val="00C62D36"/>
    <w:rsid w:val="00C65FA8"/>
    <w:rsid w:val="00C83671"/>
    <w:rsid w:val="00CC280A"/>
    <w:rsid w:val="00CE4150"/>
    <w:rsid w:val="00CF3E53"/>
    <w:rsid w:val="00CF613B"/>
    <w:rsid w:val="00D07617"/>
    <w:rsid w:val="00D15903"/>
    <w:rsid w:val="00D16913"/>
    <w:rsid w:val="00D16DFF"/>
    <w:rsid w:val="00D21704"/>
    <w:rsid w:val="00D31B5F"/>
    <w:rsid w:val="00D358B6"/>
    <w:rsid w:val="00D44A10"/>
    <w:rsid w:val="00D901AA"/>
    <w:rsid w:val="00DA5590"/>
    <w:rsid w:val="00DB064F"/>
    <w:rsid w:val="00DB3D84"/>
    <w:rsid w:val="00DC006E"/>
    <w:rsid w:val="00DE03A8"/>
    <w:rsid w:val="00DF2114"/>
    <w:rsid w:val="00DF49CC"/>
    <w:rsid w:val="00E229C5"/>
    <w:rsid w:val="00E25C88"/>
    <w:rsid w:val="00E4193D"/>
    <w:rsid w:val="00E4246D"/>
    <w:rsid w:val="00E46E5A"/>
    <w:rsid w:val="00E50347"/>
    <w:rsid w:val="00E53D2C"/>
    <w:rsid w:val="00E5502C"/>
    <w:rsid w:val="00E56ADA"/>
    <w:rsid w:val="00E577C7"/>
    <w:rsid w:val="00E60803"/>
    <w:rsid w:val="00E856B3"/>
    <w:rsid w:val="00E856D9"/>
    <w:rsid w:val="00EA220F"/>
    <w:rsid w:val="00EA7A87"/>
    <w:rsid w:val="00EB2275"/>
    <w:rsid w:val="00EB4238"/>
    <w:rsid w:val="00EC3CF3"/>
    <w:rsid w:val="00EC48EF"/>
    <w:rsid w:val="00EC71D1"/>
    <w:rsid w:val="00EC7444"/>
    <w:rsid w:val="00ED3C01"/>
    <w:rsid w:val="00ED4462"/>
    <w:rsid w:val="00ED706E"/>
    <w:rsid w:val="00F40027"/>
    <w:rsid w:val="00F50CCD"/>
    <w:rsid w:val="00F5489E"/>
    <w:rsid w:val="00F5681B"/>
    <w:rsid w:val="00F70075"/>
    <w:rsid w:val="00F725F4"/>
    <w:rsid w:val="00F8216D"/>
    <w:rsid w:val="00F92FFD"/>
    <w:rsid w:val="00F95345"/>
    <w:rsid w:val="00FA1606"/>
    <w:rsid w:val="00FB6636"/>
    <w:rsid w:val="00FC0DC5"/>
    <w:rsid w:val="00FD58EF"/>
    <w:rsid w:val="00FD7AB6"/>
    <w:rsid w:val="00FE0E5B"/>
    <w:rsid w:val="00FE1DAF"/>
    <w:rsid w:val="00FE2F7C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43DC4-E86E-4B86-BE98-BBA17AC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75448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AC7F-078D-4823-8C54-91FD663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2022-04-25T08:01:00Z</cp:lastPrinted>
  <dcterms:created xsi:type="dcterms:W3CDTF">2022-08-25T10:48:00Z</dcterms:created>
  <dcterms:modified xsi:type="dcterms:W3CDTF">2022-09-23T08:42:00Z</dcterms:modified>
</cp:coreProperties>
</file>